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4CFC" w:rsidRDefault="00334CFC" w:rsidP="00334CFC">
      <w:pPr>
        <w:tabs>
          <w:tab w:val="left" w:pos="0"/>
        </w:tabs>
        <w:jc w:val="center"/>
        <w:rPr>
          <w:sz w:val="22"/>
          <w:szCs w:val="22"/>
        </w:rPr>
      </w:pPr>
    </w:p>
    <w:p w:rsidR="00334CFC" w:rsidRDefault="00334CFC" w:rsidP="00334CFC">
      <w:pPr>
        <w:tabs>
          <w:tab w:val="left" w:pos="0"/>
        </w:tabs>
        <w:jc w:val="center"/>
        <w:rPr>
          <w:sz w:val="22"/>
          <w:szCs w:val="22"/>
        </w:rPr>
      </w:pPr>
    </w:p>
    <w:p w:rsidR="00334CFC" w:rsidRDefault="00334CFC" w:rsidP="00334CFC">
      <w:pPr>
        <w:ind w:left="3437" w:right="3418" w:hanging="17"/>
        <w:jc w:val="center"/>
      </w:pPr>
      <w:r>
        <w:rPr>
          <w:noProof/>
        </w:rPr>
        <w:drawing>
          <wp:inline distT="0" distB="0" distL="0" distR="0">
            <wp:extent cx="714375" cy="90487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grayscl/>
                      <a:extLst>
                        <a:ext uri="{28A0092B-C50C-407E-A947-70E740481C1C}">
                          <a14:useLocalDpi xmlns:a14="http://schemas.microsoft.com/office/drawing/2010/main" val="0"/>
                        </a:ext>
                      </a:extLst>
                    </a:blip>
                    <a:srcRect/>
                    <a:stretch>
                      <a:fillRect/>
                    </a:stretch>
                  </pic:blipFill>
                  <pic:spPr bwMode="auto">
                    <a:xfrm>
                      <a:off x="0" y="0"/>
                      <a:ext cx="714375" cy="904875"/>
                    </a:xfrm>
                    <a:prstGeom prst="rect">
                      <a:avLst/>
                    </a:prstGeom>
                    <a:noFill/>
                    <a:ln>
                      <a:noFill/>
                    </a:ln>
                  </pic:spPr>
                </pic:pic>
              </a:graphicData>
            </a:graphic>
          </wp:inline>
        </w:drawing>
      </w:r>
    </w:p>
    <w:p w:rsidR="00334CFC" w:rsidRDefault="00334CFC" w:rsidP="00334CFC">
      <w:pPr>
        <w:ind w:left="1418" w:right="991"/>
        <w:jc w:val="center"/>
        <w:rPr>
          <w:b/>
        </w:rPr>
      </w:pPr>
      <w:r>
        <w:rPr>
          <w:b/>
        </w:rPr>
        <w:t>АДМИНИСТРАЦИЯ МУНИЦИПАЛЬНОГО ОБРАЗОВАНИЯ</w:t>
      </w:r>
    </w:p>
    <w:p w:rsidR="00334CFC" w:rsidRDefault="00334CFC" w:rsidP="00334CFC">
      <w:pPr>
        <w:ind w:left="1418" w:right="991"/>
        <w:jc w:val="center"/>
        <w:rPr>
          <w:b/>
        </w:rPr>
      </w:pPr>
      <w:r>
        <w:rPr>
          <w:b/>
        </w:rPr>
        <w:t>ЩЕРБИНОВСКИИ РАЙОН</w:t>
      </w:r>
    </w:p>
    <w:p w:rsidR="00334CFC" w:rsidRDefault="00334CFC" w:rsidP="00334CFC">
      <w:pPr>
        <w:ind w:left="1418" w:right="991"/>
        <w:jc w:val="center"/>
        <w:rPr>
          <w:b/>
        </w:rPr>
      </w:pPr>
    </w:p>
    <w:p w:rsidR="00334CFC" w:rsidRDefault="00334CFC" w:rsidP="00334CFC">
      <w:pPr>
        <w:ind w:left="1418" w:right="991"/>
        <w:jc w:val="center"/>
        <w:rPr>
          <w:b/>
        </w:rPr>
      </w:pPr>
      <w:r>
        <w:rPr>
          <w:b/>
        </w:rPr>
        <w:t>ПОСТАНОВЛЕНИЕ</w:t>
      </w:r>
    </w:p>
    <w:p w:rsidR="00334CFC" w:rsidRDefault="00334CFC" w:rsidP="00334CFC">
      <w:pPr>
        <w:ind w:left="1418" w:right="991"/>
        <w:jc w:val="center"/>
        <w:rPr>
          <w:b/>
        </w:rPr>
      </w:pPr>
    </w:p>
    <w:p w:rsidR="00334CFC" w:rsidRDefault="00334CFC" w:rsidP="00334CFC">
      <w:pPr>
        <w:ind w:left="1418" w:right="991"/>
        <w:rPr>
          <w:b/>
        </w:rPr>
      </w:pPr>
      <w:r>
        <w:rPr>
          <w:b/>
        </w:rPr>
        <w:t>от 24.01.2019                                                                                       № 21</w:t>
      </w:r>
    </w:p>
    <w:p w:rsidR="00334CFC" w:rsidRDefault="00334CFC" w:rsidP="00334CFC">
      <w:pPr>
        <w:ind w:left="1418" w:right="991"/>
        <w:jc w:val="center"/>
      </w:pPr>
      <w:proofErr w:type="spellStart"/>
      <w:r>
        <w:t>ст-ца</w:t>
      </w:r>
      <w:proofErr w:type="spellEnd"/>
      <w:r>
        <w:t xml:space="preserve"> Старощербиновская</w:t>
      </w:r>
    </w:p>
    <w:p w:rsidR="00334CFC" w:rsidRDefault="00334CFC" w:rsidP="00334CFC">
      <w:pPr>
        <w:ind w:left="1418" w:right="991"/>
        <w:jc w:val="center"/>
      </w:pPr>
    </w:p>
    <w:p w:rsidR="00334CFC" w:rsidRDefault="00334CFC" w:rsidP="00334CFC">
      <w:pPr>
        <w:ind w:left="1418" w:right="991"/>
        <w:jc w:val="center"/>
        <w:rPr>
          <w:b/>
        </w:rPr>
      </w:pPr>
      <w:r>
        <w:rPr>
          <w:b/>
        </w:rPr>
        <w:t xml:space="preserve">О внесении изменений в постановление администрации </w:t>
      </w:r>
    </w:p>
    <w:p w:rsidR="00334CFC" w:rsidRDefault="00334CFC" w:rsidP="00334CFC">
      <w:pPr>
        <w:ind w:left="1418" w:right="991"/>
        <w:jc w:val="center"/>
        <w:rPr>
          <w:b/>
        </w:rPr>
      </w:pPr>
      <w:r>
        <w:rPr>
          <w:b/>
        </w:rPr>
        <w:t xml:space="preserve">муниципального образования Щербиновский район </w:t>
      </w:r>
    </w:p>
    <w:p w:rsidR="00334CFC" w:rsidRDefault="00334CFC" w:rsidP="00334CFC">
      <w:pPr>
        <w:ind w:left="1418" w:right="991"/>
        <w:jc w:val="center"/>
        <w:rPr>
          <w:b/>
        </w:rPr>
      </w:pPr>
      <w:r>
        <w:rPr>
          <w:b/>
        </w:rPr>
        <w:t xml:space="preserve">от 14 декабря 2016 года № 697 «Об утверждении </w:t>
      </w:r>
    </w:p>
    <w:p w:rsidR="00334CFC" w:rsidRDefault="00334CFC" w:rsidP="00334CFC">
      <w:pPr>
        <w:ind w:left="1418" w:right="991"/>
        <w:jc w:val="center"/>
        <w:rPr>
          <w:b/>
        </w:rPr>
      </w:pPr>
      <w:r>
        <w:rPr>
          <w:b/>
        </w:rPr>
        <w:t xml:space="preserve">схем размещения нестационарных торговых объектов </w:t>
      </w:r>
    </w:p>
    <w:p w:rsidR="00334CFC" w:rsidRDefault="00334CFC" w:rsidP="00334CFC">
      <w:pPr>
        <w:jc w:val="center"/>
        <w:rPr>
          <w:b/>
        </w:rPr>
      </w:pPr>
      <w:r>
        <w:rPr>
          <w:b/>
        </w:rPr>
        <w:t xml:space="preserve">на территории муниципального образования </w:t>
      </w:r>
    </w:p>
    <w:p w:rsidR="00334CFC" w:rsidRDefault="00334CFC" w:rsidP="00334CFC">
      <w:pPr>
        <w:jc w:val="center"/>
        <w:rPr>
          <w:b/>
        </w:rPr>
      </w:pPr>
      <w:r>
        <w:rPr>
          <w:b/>
        </w:rPr>
        <w:t>Щербиновский район»</w:t>
      </w:r>
    </w:p>
    <w:p w:rsidR="00334CFC" w:rsidRDefault="00334CFC" w:rsidP="00334CFC">
      <w:pPr>
        <w:jc w:val="center"/>
      </w:pPr>
    </w:p>
    <w:p w:rsidR="00334CFC" w:rsidRDefault="00334CFC" w:rsidP="00334CFC">
      <w:pPr>
        <w:ind w:firstLine="709"/>
        <w:jc w:val="both"/>
        <w:rPr>
          <w:spacing w:val="-6"/>
        </w:rPr>
      </w:pPr>
      <w:proofErr w:type="gramStart"/>
      <w:r>
        <w:rPr>
          <w:spacing w:val="-6"/>
        </w:rPr>
        <w:t>В целях реализации государственной политики Краснодарского края в сфере торговой деятельности, обеспечения единого порядка размещения нестационарных торговых объектов, необходимости обеспечения устойчивого развития муниципального образования Щербиновский район, достижения установленных нормативов минимальной обеспеченности населения площадью торговых объектов, создания условий для обеспечения жителей муниципального образования Щербиновский район качественными и безопасными товарами и услугами, обеспечения равных возможностей для реализации прав хозяйствующих субъектов на осуществление</w:t>
      </w:r>
      <w:proofErr w:type="gramEnd"/>
      <w:r>
        <w:rPr>
          <w:spacing w:val="-6"/>
        </w:rPr>
        <w:t xml:space="preserve"> </w:t>
      </w:r>
      <w:proofErr w:type="gramStart"/>
      <w:r>
        <w:rPr>
          <w:spacing w:val="-6"/>
        </w:rPr>
        <w:t>торговой деятельности, руководствуясь Федеральным законом от 28 декабря 2009 года № 381-ФЗ «Об основах государственного регулирования торговой деятельности в Российской Федерации», Законом Краснодарского  края от 31 мая 2005 года № 879-КЗ «О государственной политике Краснодарского края в сфере торговой деятельности», Законом  Краснодарского края от 1 марта 2011 года № 2195-КЗ «Об организации деятельности розничных рынков, ярмарок и агропромышленных выставок-ярмарок на территории Краснодарского края</w:t>
      </w:r>
      <w:proofErr w:type="gramEnd"/>
      <w:r>
        <w:rPr>
          <w:spacing w:val="-6"/>
        </w:rPr>
        <w:t xml:space="preserve">», постановлением главы администрации (губернатора) Краснодарского края от 11 ноября 2014 года №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 </w:t>
      </w:r>
      <w:proofErr w:type="gramStart"/>
      <w:r>
        <w:rPr>
          <w:spacing w:val="-6"/>
        </w:rPr>
        <w:t>п</w:t>
      </w:r>
      <w:proofErr w:type="gramEnd"/>
      <w:r>
        <w:rPr>
          <w:spacing w:val="-6"/>
        </w:rPr>
        <w:t xml:space="preserve"> о с т а н о в л я ю:</w:t>
      </w:r>
    </w:p>
    <w:p w:rsidR="00334CFC" w:rsidRDefault="00334CFC" w:rsidP="00334CFC">
      <w:pPr>
        <w:pStyle w:val="1"/>
        <w:ind w:left="0" w:firstLine="709"/>
        <w:rPr>
          <w:rFonts w:ascii="Times New Roman" w:hAnsi="Times New Roman"/>
          <w:sz w:val="24"/>
          <w:szCs w:val="24"/>
        </w:rPr>
      </w:pPr>
      <w:r>
        <w:rPr>
          <w:rFonts w:ascii="Times New Roman" w:hAnsi="Times New Roman"/>
          <w:sz w:val="24"/>
          <w:szCs w:val="24"/>
        </w:rPr>
        <w:t>1. Утвердить изменения, вносимые в постановление администрации муниципального образования Щербиновский район от 14 декабря  2016 года № 697 «</w:t>
      </w:r>
      <w:r>
        <w:rPr>
          <w:rFonts w:ascii="Times New Roman" w:hAnsi="Times New Roman"/>
          <w:bCs/>
          <w:sz w:val="24"/>
          <w:szCs w:val="24"/>
        </w:rPr>
        <w:t>Об утверждении схем размещения нестационарных торговых объектов на территории муниципального образования Щербиновский район</w:t>
      </w:r>
      <w:r>
        <w:rPr>
          <w:rFonts w:ascii="Times New Roman" w:hAnsi="Times New Roman"/>
          <w:sz w:val="24"/>
          <w:szCs w:val="24"/>
        </w:rPr>
        <w:t>» (прилагаются).</w:t>
      </w:r>
    </w:p>
    <w:p w:rsidR="00334CFC" w:rsidRDefault="00334CFC" w:rsidP="00334CFC">
      <w:pPr>
        <w:pStyle w:val="1"/>
        <w:ind w:left="0" w:firstLine="709"/>
        <w:rPr>
          <w:rFonts w:ascii="Times New Roman" w:hAnsi="Times New Roman"/>
          <w:bCs/>
          <w:spacing w:val="-4"/>
          <w:sz w:val="24"/>
          <w:szCs w:val="24"/>
        </w:rPr>
      </w:pPr>
      <w:r>
        <w:rPr>
          <w:rFonts w:ascii="Times New Roman" w:hAnsi="Times New Roman"/>
          <w:bCs/>
          <w:spacing w:val="-4"/>
          <w:sz w:val="24"/>
          <w:szCs w:val="24"/>
        </w:rPr>
        <w:t xml:space="preserve">2. Отделу по взаимодействию с органами местного самоуправления администрации муниципального образования Щербиновский район (Терещенко) </w:t>
      </w:r>
      <w:proofErr w:type="gramStart"/>
      <w:r>
        <w:rPr>
          <w:rFonts w:ascii="Times New Roman" w:hAnsi="Times New Roman"/>
          <w:bCs/>
          <w:spacing w:val="-4"/>
          <w:sz w:val="24"/>
          <w:szCs w:val="24"/>
        </w:rPr>
        <w:t>разместить</w:t>
      </w:r>
      <w:proofErr w:type="gramEnd"/>
      <w:r>
        <w:rPr>
          <w:rFonts w:ascii="Times New Roman" w:hAnsi="Times New Roman"/>
          <w:bCs/>
          <w:spacing w:val="-4"/>
          <w:sz w:val="24"/>
          <w:szCs w:val="24"/>
        </w:rPr>
        <w:t xml:space="preserve"> настоящее постановление на официальном сайте администрации муниципального образования Щербиновский район.</w:t>
      </w:r>
    </w:p>
    <w:p w:rsidR="00334CFC" w:rsidRDefault="00334CFC" w:rsidP="00334CFC">
      <w:pPr>
        <w:pStyle w:val="1"/>
        <w:ind w:left="0" w:firstLine="709"/>
        <w:rPr>
          <w:rFonts w:ascii="Times New Roman" w:hAnsi="Times New Roman"/>
          <w:sz w:val="24"/>
          <w:szCs w:val="24"/>
        </w:rPr>
      </w:pPr>
      <w:r>
        <w:rPr>
          <w:rFonts w:ascii="Times New Roman" w:hAnsi="Times New Roman"/>
          <w:sz w:val="24"/>
          <w:szCs w:val="24"/>
        </w:rPr>
        <w:t>3. Общему отделу администрации муниципального образования Щербиновский район (Кочерга) опубликовать настоящее постановление в периодическом печатном издании «Информационный бюллетень органов местного самоуправления муниципального образования Щербиновский район».</w:t>
      </w:r>
    </w:p>
    <w:p w:rsidR="00334CFC" w:rsidRDefault="00334CFC" w:rsidP="00334CFC">
      <w:pPr>
        <w:pStyle w:val="1"/>
        <w:ind w:left="0" w:firstLine="709"/>
        <w:rPr>
          <w:rFonts w:ascii="Times New Roman" w:hAnsi="Times New Roman"/>
          <w:sz w:val="24"/>
          <w:szCs w:val="24"/>
        </w:rPr>
      </w:pPr>
      <w:r>
        <w:rPr>
          <w:rFonts w:ascii="Times New Roman" w:hAnsi="Times New Roman"/>
          <w:sz w:val="24"/>
          <w:szCs w:val="24"/>
        </w:rPr>
        <w:lastRenderedPageBreak/>
        <w:t>4. Постановление вступает в силу на следующий день после его официального опубликования.</w:t>
      </w:r>
    </w:p>
    <w:p w:rsidR="00334CFC" w:rsidRDefault="00334CFC" w:rsidP="00334CFC">
      <w:pPr>
        <w:pStyle w:val="1"/>
        <w:ind w:left="0"/>
        <w:rPr>
          <w:rFonts w:ascii="Times New Roman" w:hAnsi="Times New Roman"/>
          <w:sz w:val="24"/>
          <w:szCs w:val="24"/>
        </w:rPr>
      </w:pPr>
    </w:p>
    <w:p w:rsidR="00334CFC" w:rsidRDefault="00334CFC" w:rsidP="00334CFC">
      <w:pPr>
        <w:jc w:val="both"/>
      </w:pPr>
    </w:p>
    <w:p w:rsidR="00334CFC" w:rsidRDefault="00334CFC" w:rsidP="00334CFC">
      <w:pPr>
        <w:jc w:val="both"/>
      </w:pPr>
      <w:r>
        <w:t>Глава</w:t>
      </w:r>
    </w:p>
    <w:p w:rsidR="00334CFC" w:rsidRDefault="00334CFC" w:rsidP="00334CFC">
      <w:pPr>
        <w:jc w:val="both"/>
      </w:pPr>
      <w:r>
        <w:t>муниципального образования</w:t>
      </w:r>
    </w:p>
    <w:p w:rsidR="00334CFC" w:rsidRDefault="00334CFC" w:rsidP="00334CFC">
      <w:pPr>
        <w:jc w:val="both"/>
      </w:pPr>
      <w:r>
        <w:t>Щербиновский район                                                                                           С.Ю. Цирульник</w:t>
      </w:r>
    </w:p>
    <w:p w:rsidR="00334CFC" w:rsidRDefault="00334CFC" w:rsidP="00334CFC">
      <w:pPr>
        <w:jc w:val="both"/>
      </w:pPr>
    </w:p>
    <w:p w:rsidR="00334CFC" w:rsidRDefault="00334CFC" w:rsidP="00334CFC">
      <w:pPr>
        <w:ind w:left="5103"/>
        <w:jc w:val="center"/>
        <w:rPr>
          <w:rFonts w:eastAsia="Calibri"/>
          <w:lang w:eastAsia="en-US"/>
        </w:rPr>
      </w:pPr>
      <w:r>
        <w:rPr>
          <w:rFonts w:eastAsia="Calibri"/>
          <w:lang w:eastAsia="en-US"/>
        </w:rPr>
        <w:t xml:space="preserve">ПРИЛОЖЕНИЕ </w:t>
      </w:r>
    </w:p>
    <w:p w:rsidR="00334CFC" w:rsidRDefault="00334CFC" w:rsidP="00334CFC">
      <w:pPr>
        <w:ind w:left="5103"/>
        <w:jc w:val="center"/>
        <w:rPr>
          <w:rFonts w:eastAsia="Calibri"/>
          <w:lang w:eastAsia="en-US"/>
        </w:rPr>
      </w:pPr>
    </w:p>
    <w:p w:rsidR="00334CFC" w:rsidRDefault="00334CFC" w:rsidP="00334CFC">
      <w:pPr>
        <w:ind w:left="5103"/>
        <w:jc w:val="center"/>
        <w:rPr>
          <w:rFonts w:eastAsia="Calibri"/>
          <w:lang w:eastAsia="en-US"/>
        </w:rPr>
      </w:pPr>
      <w:r>
        <w:rPr>
          <w:rFonts w:eastAsia="Calibri"/>
          <w:lang w:eastAsia="en-US"/>
        </w:rPr>
        <w:t>УТВЕРЖДЕНЫ</w:t>
      </w:r>
    </w:p>
    <w:p w:rsidR="00334CFC" w:rsidRDefault="00334CFC" w:rsidP="00334CFC">
      <w:pPr>
        <w:ind w:left="5103"/>
        <w:jc w:val="center"/>
        <w:rPr>
          <w:rFonts w:eastAsia="Calibri"/>
          <w:lang w:eastAsia="en-US"/>
        </w:rPr>
      </w:pPr>
      <w:r>
        <w:rPr>
          <w:rFonts w:eastAsia="Calibri"/>
          <w:lang w:eastAsia="en-US"/>
        </w:rPr>
        <w:t>постановлением администрации</w:t>
      </w:r>
    </w:p>
    <w:p w:rsidR="00334CFC" w:rsidRDefault="00334CFC" w:rsidP="00334CFC">
      <w:pPr>
        <w:ind w:left="5103"/>
        <w:jc w:val="center"/>
        <w:rPr>
          <w:rFonts w:eastAsia="Calibri"/>
          <w:lang w:eastAsia="en-US"/>
        </w:rPr>
      </w:pPr>
      <w:r>
        <w:rPr>
          <w:rFonts w:eastAsia="Calibri"/>
          <w:lang w:eastAsia="en-US"/>
        </w:rPr>
        <w:t xml:space="preserve">муниципального образования </w:t>
      </w:r>
    </w:p>
    <w:p w:rsidR="00334CFC" w:rsidRDefault="00334CFC" w:rsidP="00334CFC">
      <w:pPr>
        <w:ind w:left="5103"/>
        <w:jc w:val="center"/>
        <w:rPr>
          <w:rFonts w:eastAsia="Calibri"/>
          <w:lang w:eastAsia="en-US"/>
        </w:rPr>
      </w:pPr>
      <w:r>
        <w:rPr>
          <w:rFonts w:eastAsia="Calibri"/>
          <w:lang w:eastAsia="en-US"/>
        </w:rPr>
        <w:t>Щербиновский район</w:t>
      </w:r>
    </w:p>
    <w:p w:rsidR="00334CFC" w:rsidRDefault="00334CFC" w:rsidP="00334CFC">
      <w:pPr>
        <w:ind w:left="5103"/>
        <w:jc w:val="center"/>
        <w:rPr>
          <w:rFonts w:eastAsia="Calibri"/>
          <w:lang w:eastAsia="en-US"/>
        </w:rPr>
      </w:pPr>
      <w:r>
        <w:rPr>
          <w:rFonts w:eastAsia="Calibri"/>
          <w:lang w:eastAsia="en-US"/>
        </w:rPr>
        <w:t>от 24.01.2019 № 21</w:t>
      </w:r>
    </w:p>
    <w:p w:rsidR="00334CFC" w:rsidRDefault="00334CFC" w:rsidP="00334CFC">
      <w:pPr>
        <w:rPr>
          <w:rFonts w:eastAsia="Calibri"/>
          <w:b/>
          <w:lang w:eastAsia="en-US"/>
        </w:rPr>
      </w:pPr>
    </w:p>
    <w:p w:rsidR="00334CFC" w:rsidRDefault="00334CFC" w:rsidP="00334CFC">
      <w:pPr>
        <w:jc w:val="center"/>
        <w:rPr>
          <w:rFonts w:eastAsia="Calibri"/>
          <w:b/>
          <w:lang w:eastAsia="en-US"/>
        </w:rPr>
      </w:pPr>
      <w:r>
        <w:rPr>
          <w:rFonts w:eastAsia="Calibri"/>
          <w:b/>
          <w:lang w:eastAsia="en-US"/>
        </w:rPr>
        <w:t xml:space="preserve">ИЗМЕНЕНИЯ, </w:t>
      </w:r>
    </w:p>
    <w:p w:rsidR="00334CFC" w:rsidRDefault="00334CFC" w:rsidP="00334CFC">
      <w:pPr>
        <w:jc w:val="center"/>
        <w:rPr>
          <w:rFonts w:eastAsia="Calibri"/>
          <w:b/>
          <w:lang w:eastAsia="en-US"/>
        </w:rPr>
      </w:pPr>
      <w:r>
        <w:rPr>
          <w:rFonts w:eastAsia="Calibri"/>
          <w:b/>
          <w:lang w:eastAsia="en-US"/>
        </w:rPr>
        <w:t xml:space="preserve">вносимые в постановление администрации </w:t>
      </w:r>
    </w:p>
    <w:p w:rsidR="00334CFC" w:rsidRDefault="00334CFC" w:rsidP="00334CFC">
      <w:pPr>
        <w:jc w:val="center"/>
        <w:rPr>
          <w:rFonts w:eastAsia="Calibri"/>
          <w:b/>
          <w:lang w:eastAsia="en-US"/>
        </w:rPr>
      </w:pPr>
      <w:r>
        <w:rPr>
          <w:rFonts w:eastAsia="Calibri"/>
          <w:b/>
          <w:lang w:eastAsia="en-US"/>
        </w:rPr>
        <w:t xml:space="preserve">муниципального образования Щербиновский район </w:t>
      </w:r>
    </w:p>
    <w:p w:rsidR="00334CFC" w:rsidRDefault="00334CFC" w:rsidP="00334CFC">
      <w:pPr>
        <w:jc w:val="center"/>
        <w:rPr>
          <w:rFonts w:eastAsia="Calibri"/>
          <w:b/>
          <w:lang w:eastAsia="en-US"/>
        </w:rPr>
      </w:pPr>
      <w:r>
        <w:rPr>
          <w:rFonts w:eastAsia="Calibri"/>
          <w:b/>
          <w:lang w:eastAsia="en-US"/>
        </w:rPr>
        <w:t xml:space="preserve">от 14 декабря 2016 года № 697 «Об утверждении схем размещения </w:t>
      </w:r>
    </w:p>
    <w:p w:rsidR="00334CFC" w:rsidRDefault="00334CFC" w:rsidP="00334CFC">
      <w:pPr>
        <w:jc w:val="center"/>
        <w:rPr>
          <w:rFonts w:eastAsia="Calibri"/>
          <w:b/>
          <w:lang w:eastAsia="en-US"/>
        </w:rPr>
      </w:pPr>
      <w:r>
        <w:rPr>
          <w:rFonts w:eastAsia="Calibri"/>
          <w:b/>
          <w:lang w:eastAsia="en-US"/>
        </w:rPr>
        <w:t xml:space="preserve">нестационарных торговых объектов на территории </w:t>
      </w:r>
    </w:p>
    <w:p w:rsidR="00334CFC" w:rsidRDefault="00334CFC" w:rsidP="00334CFC">
      <w:pPr>
        <w:jc w:val="center"/>
        <w:rPr>
          <w:rFonts w:eastAsia="Calibri"/>
          <w:b/>
          <w:lang w:eastAsia="en-US"/>
        </w:rPr>
      </w:pPr>
      <w:r>
        <w:rPr>
          <w:rFonts w:eastAsia="Calibri"/>
          <w:b/>
          <w:lang w:eastAsia="en-US"/>
        </w:rPr>
        <w:t>муниципального образования Щербиновский район»</w:t>
      </w:r>
    </w:p>
    <w:p w:rsidR="00334CFC" w:rsidRDefault="00334CFC" w:rsidP="00334CFC">
      <w:pPr>
        <w:jc w:val="center"/>
        <w:rPr>
          <w:rFonts w:eastAsia="Calibri"/>
          <w:b/>
          <w:lang w:eastAsia="en-US"/>
        </w:rPr>
      </w:pPr>
    </w:p>
    <w:p w:rsidR="00334CFC" w:rsidRDefault="00334CFC" w:rsidP="00334CFC">
      <w:pPr>
        <w:ind w:firstLine="700"/>
        <w:jc w:val="both"/>
        <w:rPr>
          <w:rFonts w:eastAsia="Calibri"/>
          <w:lang w:eastAsia="en-US"/>
        </w:rPr>
      </w:pPr>
      <w:r>
        <w:t>1. Приложение № 4 к постановлению изложить в следующей редакции:</w:t>
      </w:r>
    </w:p>
    <w:p w:rsidR="00334CFC" w:rsidRDefault="00334CFC" w:rsidP="00334CFC">
      <w:pPr>
        <w:tabs>
          <w:tab w:val="left" w:pos="993"/>
        </w:tabs>
      </w:pPr>
    </w:p>
    <w:p w:rsidR="00334CFC" w:rsidRDefault="00334CFC" w:rsidP="00334CFC">
      <w:pPr>
        <w:tabs>
          <w:tab w:val="left" w:pos="993"/>
        </w:tabs>
        <w:ind w:left="5387"/>
        <w:jc w:val="center"/>
      </w:pPr>
      <w:r>
        <w:t>«ПРИЛОЖЕНИЕ № 4</w:t>
      </w:r>
    </w:p>
    <w:p w:rsidR="00334CFC" w:rsidRDefault="00334CFC" w:rsidP="00334CFC">
      <w:pPr>
        <w:tabs>
          <w:tab w:val="left" w:pos="993"/>
        </w:tabs>
        <w:ind w:left="5387"/>
        <w:jc w:val="center"/>
      </w:pPr>
    </w:p>
    <w:p w:rsidR="00334CFC" w:rsidRDefault="00334CFC" w:rsidP="00334CFC">
      <w:pPr>
        <w:tabs>
          <w:tab w:val="left" w:pos="993"/>
        </w:tabs>
        <w:ind w:left="5387"/>
        <w:jc w:val="center"/>
      </w:pPr>
      <w:r>
        <w:t>УТВЕРЖДЕНА</w:t>
      </w:r>
    </w:p>
    <w:p w:rsidR="00334CFC" w:rsidRDefault="00334CFC" w:rsidP="00334CFC">
      <w:pPr>
        <w:tabs>
          <w:tab w:val="left" w:pos="993"/>
        </w:tabs>
        <w:ind w:left="5387"/>
        <w:jc w:val="center"/>
      </w:pPr>
      <w:r>
        <w:t>постановлением администрации</w:t>
      </w:r>
    </w:p>
    <w:p w:rsidR="00334CFC" w:rsidRDefault="00334CFC" w:rsidP="00334CFC">
      <w:pPr>
        <w:tabs>
          <w:tab w:val="left" w:pos="993"/>
        </w:tabs>
        <w:ind w:left="5387"/>
        <w:jc w:val="center"/>
      </w:pPr>
      <w:r>
        <w:t>муниципального образования</w:t>
      </w:r>
    </w:p>
    <w:p w:rsidR="00334CFC" w:rsidRDefault="00334CFC" w:rsidP="00334CFC">
      <w:pPr>
        <w:tabs>
          <w:tab w:val="left" w:pos="993"/>
        </w:tabs>
        <w:ind w:left="5387"/>
        <w:jc w:val="center"/>
      </w:pPr>
      <w:r>
        <w:t>Щербиновский район</w:t>
      </w:r>
    </w:p>
    <w:p w:rsidR="00334CFC" w:rsidRDefault="00334CFC" w:rsidP="00334CFC">
      <w:pPr>
        <w:tabs>
          <w:tab w:val="left" w:pos="993"/>
        </w:tabs>
        <w:ind w:left="5387"/>
        <w:jc w:val="center"/>
      </w:pPr>
      <w:r>
        <w:t>от 14 декабря 2016 года № 697</w:t>
      </w:r>
    </w:p>
    <w:p w:rsidR="00334CFC" w:rsidRDefault="00334CFC" w:rsidP="00334CFC">
      <w:pPr>
        <w:tabs>
          <w:tab w:val="left" w:pos="993"/>
        </w:tabs>
        <w:ind w:left="5387"/>
        <w:jc w:val="center"/>
      </w:pPr>
      <w:proofErr w:type="gramStart"/>
      <w:r>
        <w:t>(в редакции постановления</w:t>
      </w:r>
      <w:proofErr w:type="gramEnd"/>
    </w:p>
    <w:p w:rsidR="00334CFC" w:rsidRDefault="00334CFC" w:rsidP="00334CFC">
      <w:pPr>
        <w:tabs>
          <w:tab w:val="left" w:pos="993"/>
        </w:tabs>
        <w:ind w:left="5387"/>
        <w:jc w:val="center"/>
      </w:pPr>
      <w:r>
        <w:t xml:space="preserve">администрации </w:t>
      </w:r>
      <w:proofErr w:type="gramStart"/>
      <w:r>
        <w:t>муниципального</w:t>
      </w:r>
      <w:proofErr w:type="gramEnd"/>
    </w:p>
    <w:p w:rsidR="00334CFC" w:rsidRDefault="00334CFC" w:rsidP="00334CFC">
      <w:pPr>
        <w:tabs>
          <w:tab w:val="left" w:pos="993"/>
        </w:tabs>
        <w:ind w:left="5387"/>
        <w:jc w:val="center"/>
      </w:pPr>
      <w:r>
        <w:t>образования Щербиновский район</w:t>
      </w:r>
    </w:p>
    <w:p w:rsidR="00334CFC" w:rsidRDefault="00334CFC" w:rsidP="00334CFC">
      <w:pPr>
        <w:tabs>
          <w:tab w:val="left" w:pos="993"/>
        </w:tabs>
        <w:ind w:left="5387"/>
        <w:jc w:val="center"/>
      </w:pPr>
      <w:r>
        <w:t>от 24.01.2019 № 21)</w:t>
      </w:r>
    </w:p>
    <w:p w:rsidR="00334CFC" w:rsidRDefault="00334CFC" w:rsidP="00334CFC">
      <w:pPr>
        <w:jc w:val="center"/>
      </w:pPr>
      <w:r>
        <w:t xml:space="preserve">СХЕМА </w:t>
      </w:r>
    </w:p>
    <w:p w:rsidR="00334CFC" w:rsidRDefault="00334CFC" w:rsidP="00334CFC">
      <w:pPr>
        <w:jc w:val="center"/>
      </w:pPr>
      <w:r>
        <w:t xml:space="preserve">(текстовая часть) размещения нестационарных торговых объектов </w:t>
      </w:r>
    </w:p>
    <w:p w:rsidR="00334CFC" w:rsidRDefault="00334CFC" w:rsidP="00334CFC">
      <w:pPr>
        <w:jc w:val="center"/>
      </w:pPr>
      <w:r>
        <w:t xml:space="preserve">на территории Новощербиновского сельского поселения </w:t>
      </w:r>
    </w:p>
    <w:p w:rsidR="00334CFC" w:rsidRDefault="00334CFC" w:rsidP="00334CFC">
      <w:pPr>
        <w:jc w:val="center"/>
      </w:pPr>
      <w:r>
        <w:t xml:space="preserve">Щербиновского района </w:t>
      </w:r>
    </w:p>
    <w:p w:rsidR="00334CFC" w:rsidRDefault="00334CFC" w:rsidP="00334CFC">
      <w:pPr>
        <w:jc w:val="center"/>
      </w:pPr>
      <w:r>
        <w:tab/>
      </w:r>
    </w:p>
    <w:tbl>
      <w:tblPr>
        <w:tblW w:w="98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74"/>
        <w:gridCol w:w="1445"/>
        <w:gridCol w:w="1008"/>
        <w:gridCol w:w="1185"/>
        <w:gridCol w:w="1361"/>
        <w:gridCol w:w="1801"/>
        <w:gridCol w:w="1670"/>
        <w:gridCol w:w="841"/>
      </w:tblGrid>
      <w:tr w:rsidR="00334CFC" w:rsidTr="00334CFC">
        <w:trPr>
          <w:trHeight w:val="2110"/>
          <w:jc w:val="center"/>
        </w:trPr>
        <w:tc>
          <w:tcPr>
            <w:tcW w:w="574" w:type="dxa"/>
            <w:tcBorders>
              <w:top w:val="single" w:sz="4" w:space="0" w:color="000000"/>
              <w:left w:val="single" w:sz="4" w:space="0" w:color="000000"/>
              <w:bottom w:val="single" w:sz="4" w:space="0" w:color="000000"/>
              <w:right w:val="single" w:sz="4" w:space="0" w:color="000000"/>
            </w:tcBorders>
            <w:hideMark/>
          </w:tcPr>
          <w:p w:rsidR="00334CFC" w:rsidRDefault="00334CFC">
            <w:pPr>
              <w:jc w:val="center"/>
              <w:rPr>
                <w:lang w:eastAsia="en-US" w:bidi="ru-RU"/>
              </w:rPr>
            </w:pPr>
            <w:r>
              <w:rPr>
                <w:lang w:eastAsia="en-US"/>
              </w:rPr>
              <w:t>№</w:t>
            </w:r>
          </w:p>
          <w:p w:rsidR="00334CFC" w:rsidRDefault="00334CFC">
            <w:pPr>
              <w:widowControl w:val="0"/>
              <w:jc w:val="center"/>
              <w:rPr>
                <w:lang w:eastAsia="en-US" w:bidi="ru-RU"/>
              </w:rPr>
            </w:pPr>
            <w:proofErr w:type="gramStart"/>
            <w:r>
              <w:rPr>
                <w:lang w:eastAsia="en-US"/>
              </w:rPr>
              <w:t>п</w:t>
            </w:r>
            <w:proofErr w:type="gramEnd"/>
            <w:r>
              <w:rPr>
                <w:lang w:eastAsia="en-US"/>
              </w:rPr>
              <w:t>/п</w:t>
            </w:r>
          </w:p>
        </w:tc>
        <w:tc>
          <w:tcPr>
            <w:tcW w:w="1445"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Адресный ориентир – место размещения нестационарного торгового объекта (фактический адрес)</w:t>
            </w:r>
          </w:p>
        </w:tc>
        <w:tc>
          <w:tcPr>
            <w:tcW w:w="1008"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Тип нестационарного торгового объекта</w:t>
            </w:r>
          </w:p>
        </w:tc>
        <w:tc>
          <w:tcPr>
            <w:tcW w:w="1185"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Субъект малого и среднего предпринимательства (да/нет)</w:t>
            </w:r>
          </w:p>
        </w:tc>
        <w:tc>
          <w:tcPr>
            <w:tcW w:w="1361"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Площадь земельного участка/ торгового объекта/количество рабочих мест</w:t>
            </w:r>
          </w:p>
        </w:tc>
        <w:tc>
          <w:tcPr>
            <w:tcW w:w="1801"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 xml:space="preserve">Специализация нестационарного торгового объекта (с указанием ассортимента реализуемой продукции, оказываемой услуги) </w:t>
            </w:r>
          </w:p>
        </w:tc>
        <w:tc>
          <w:tcPr>
            <w:tcW w:w="1670"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 xml:space="preserve">Период функционирования нестационарного торгового объекта (постоянно или сезонно </w:t>
            </w:r>
            <w:proofErr w:type="spellStart"/>
            <w:proofErr w:type="gramStart"/>
            <w:r>
              <w:rPr>
                <w:lang w:eastAsia="en-US"/>
              </w:rPr>
              <w:t>с</w:t>
            </w:r>
            <w:proofErr w:type="gramEnd"/>
            <w:r>
              <w:rPr>
                <w:lang w:eastAsia="en-US"/>
              </w:rPr>
              <w:t>____по</w:t>
            </w:r>
            <w:proofErr w:type="spellEnd"/>
            <w:r>
              <w:rPr>
                <w:lang w:eastAsia="en-US"/>
              </w:rPr>
              <w:t>___)</w:t>
            </w:r>
          </w:p>
        </w:tc>
        <w:tc>
          <w:tcPr>
            <w:tcW w:w="841"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rPr>
            </w:pPr>
            <w:r>
              <w:rPr>
                <w:lang w:eastAsia="en-US"/>
              </w:rPr>
              <w:t>Примечание</w:t>
            </w:r>
          </w:p>
        </w:tc>
      </w:tr>
      <w:tr w:rsidR="00334CFC" w:rsidTr="00334CFC">
        <w:trPr>
          <w:trHeight w:val="315"/>
          <w:jc w:val="center"/>
        </w:trPr>
        <w:tc>
          <w:tcPr>
            <w:tcW w:w="574" w:type="dxa"/>
            <w:tcBorders>
              <w:top w:val="single" w:sz="4" w:space="0" w:color="000000"/>
              <w:left w:val="single" w:sz="4" w:space="0" w:color="000000"/>
              <w:bottom w:val="single" w:sz="4" w:space="0" w:color="000000"/>
              <w:right w:val="single" w:sz="4" w:space="0" w:color="auto"/>
            </w:tcBorders>
            <w:hideMark/>
          </w:tcPr>
          <w:p w:rsidR="00334CFC" w:rsidRDefault="00334CFC">
            <w:pPr>
              <w:widowControl w:val="0"/>
              <w:jc w:val="center"/>
              <w:rPr>
                <w:lang w:eastAsia="en-US" w:bidi="ru-RU"/>
              </w:rPr>
            </w:pPr>
            <w:r>
              <w:rPr>
                <w:lang w:eastAsia="en-US"/>
              </w:rPr>
              <w:lastRenderedPageBreak/>
              <w:t>1</w:t>
            </w:r>
          </w:p>
        </w:tc>
        <w:tc>
          <w:tcPr>
            <w:tcW w:w="1445"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lang w:eastAsia="en-US" w:bidi="ru-RU"/>
              </w:rPr>
            </w:pPr>
            <w:r>
              <w:rPr>
                <w:lang w:eastAsia="en-US"/>
              </w:rPr>
              <w:t>2</w:t>
            </w:r>
          </w:p>
        </w:tc>
        <w:tc>
          <w:tcPr>
            <w:tcW w:w="1008"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lang w:eastAsia="en-US" w:bidi="ru-RU"/>
              </w:rPr>
            </w:pPr>
            <w:r>
              <w:rPr>
                <w:lang w:eastAsia="en-US"/>
              </w:rPr>
              <w:t>3</w:t>
            </w:r>
          </w:p>
        </w:tc>
        <w:tc>
          <w:tcPr>
            <w:tcW w:w="1185"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lang w:eastAsia="en-US" w:bidi="ru-RU"/>
              </w:rPr>
            </w:pPr>
            <w:r>
              <w:rPr>
                <w:lang w:eastAsia="en-US"/>
              </w:rPr>
              <w:t>4</w:t>
            </w:r>
          </w:p>
        </w:tc>
        <w:tc>
          <w:tcPr>
            <w:tcW w:w="1361"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lang w:eastAsia="en-US" w:bidi="ru-RU"/>
              </w:rPr>
            </w:pPr>
            <w:r>
              <w:rPr>
                <w:lang w:eastAsia="en-US"/>
              </w:rPr>
              <w:t>5</w:t>
            </w:r>
          </w:p>
        </w:tc>
        <w:tc>
          <w:tcPr>
            <w:tcW w:w="1801"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lang w:eastAsia="en-US" w:bidi="ru-RU"/>
              </w:rPr>
            </w:pPr>
            <w:r>
              <w:rPr>
                <w:lang w:eastAsia="en-US"/>
              </w:rPr>
              <w:t>6</w:t>
            </w:r>
          </w:p>
        </w:tc>
        <w:tc>
          <w:tcPr>
            <w:tcW w:w="1670"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lang w:eastAsia="en-US" w:bidi="ru-RU"/>
              </w:rPr>
            </w:pPr>
            <w:r>
              <w:rPr>
                <w:lang w:eastAsia="en-US"/>
              </w:rPr>
              <w:t>7</w:t>
            </w:r>
          </w:p>
        </w:tc>
        <w:tc>
          <w:tcPr>
            <w:tcW w:w="841" w:type="dxa"/>
            <w:tcBorders>
              <w:top w:val="single" w:sz="4" w:space="0" w:color="000000"/>
              <w:left w:val="single" w:sz="4" w:space="0" w:color="auto"/>
              <w:bottom w:val="single" w:sz="4" w:space="0" w:color="000000"/>
              <w:right w:val="single" w:sz="4" w:space="0" w:color="000000"/>
            </w:tcBorders>
            <w:hideMark/>
          </w:tcPr>
          <w:p w:rsidR="00334CFC" w:rsidRDefault="00334CFC">
            <w:pPr>
              <w:widowControl w:val="0"/>
              <w:jc w:val="center"/>
              <w:rPr>
                <w:lang w:eastAsia="en-US" w:bidi="ru-RU"/>
              </w:rPr>
            </w:pPr>
            <w:r>
              <w:rPr>
                <w:lang w:eastAsia="en-US"/>
              </w:rPr>
              <w:t>8</w:t>
            </w:r>
          </w:p>
        </w:tc>
      </w:tr>
    </w:tbl>
    <w:p w:rsidR="00334CFC" w:rsidRDefault="00334CFC" w:rsidP="00334CFC">
      <w:pPr>
        <w:jc w:val="both"/>
      </w:pPr>
    </w:p>
    <w:p w:rsidR="00334CFC" w:rsidRDefault="00334CFC" w:rsidP="00334CFC">
      <w:pPr>
        <w:sectPr w:rsidR="00334CFC">
          <w:pgSz w:w="11906" w:h="16838"/>
          <w:pgMar w:top="1134" w:right="567" w:bottom="1134" w:left="1701" w:header="709" w:footer="709" w:gutter="0"/>
          <w:cols w:space="720"/>
        </w:sectPr>
      </w:pPr>
    </w:p>
    <w:p w:rsidR="00334CFC" w:rsidRDefault="00334CFC" w:rsidP="00334CFC">
      <w:pPr>
        <w:ind w:left="10206"/>
        <w:jc w:val="center"/>
      </w:pPr>
    </w:p>
    <w:tbl>
      <w:tblPr>
        <w:tblW w:w="151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88"/>
        <w:gridCol w:w="30"/>
        <w:gridCol w:w="3252"/>
        <w:gridCol w:w="1984"/>
        <w:gridCol w:w="1639"/>
        <w:gridCol w:w="17"/>
        <w:gridCol w:w="1787"/>
        <w:gridCol w:w="2279"/>
        <w:gridCol w:w="12"/>
        <w:gridCol w:w="1851"/>
        <w:gridCol w:w="12"/>
        <w:gridCol w:w="1584"/>
      </w:tblGrid>
      <w:tr w:rsidR="00334CFC" w:rsidTr="00334CFC">
        <w:trPr>
          <w:trHeight w:val="242"/>
          <w:jc w:val="center"/>
        </w:trPr>
        <w:tc>
          <w:tcPr>
            <w:tcW w:w="716" w:type="dxa"/>
            <w:gridSpan w:val="2"/>
            <w:tcBorders>
              <w:top w:val="single" w:sz="4" w:space="0" w:color="000000"/>
              <w:left w:val="single" w:sz="4" w:space="0" w:color="000000"/>
              <w:bottom w:val="single" w:sz="4" w:space="0" w:color="000000"/>
              <w:right w:val="single" w:sz="4" w:space="0" w:color="auto"/>
            </w:tcBorders>
            <w:hideMark/>
          </w:tcPr>
          <w:p w:rsidR="00334CFC" w:rsidRDefault="00334CFC">
            <w:pPr>
              <w:widowControl w:val="0"/>
              <w:jc w:val="center"/>
              <w:rPr>
                <w:lang w:eastAsia="en-US" w:bidi="ru-RU"/>
              </w:rPr>
            </w:pPr>
            <w:r>
              <w:rPr>
                <w:lang w:eastAsia="en-US"/>
              </w:rPr>
              <w:t>1</w:t>
            </w:r>
          </w:p>
        </w:tc>
        <w:tc>
          <w:tcPr>
            <w:tcW w:w="3251"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lang w:eastAsia="en-US" w:bidi="ru-RU"/>
              </w:rPr>
            </w:pPr>
            <w:r>
              <w:rPr>
                <w:lang w:eastAsia="en-US"/>
              </w:rPr>
              <w:t>2</w:t>
            </w:r>
          </w:p>
        </w:tc>
        <w:tc>
          <w:tcPr>
            <w:tcW w:w="1984"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lang w:eastAsia="en-US" w:bidi="ru-RU"/>
              </w:rPr>
            </w:pPr>
            <w:r>
              <w:rPr>
                <w:lang w:eastAsia="en-US"/>
              </w:rPr>
              <w:t>3</w:t>
            </w:r>
          </w:p>
        </w:tc>
        <w:tc>
          <w:tcPr>
            <w:tcW w:w="1639"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lang w:eastAsia="en-US" w:bidi="ru-RU"/>
              </w:rPr>
            </w:pPr>
            <w:r>
              <w:rPr>
                <w:lang w:eastAsia="en-US"/>
              </w:rPr>
              <w:t>4</w:t>
            </w:r>
          </w:p>
        </w:tc>
        <w:tc>
          <w:tcPr>
            <w:tcW w:w="1804" w:type="dxa"/>
            <w:gridSpan w:val="2"/>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lang w:eastAsia="en-US" w:bidi="ru-RU"/>
              </w:rPr>
            </w:pPr>
            <w:r>
              <w:rPr>
                <w:lang w:eastAsia="en-US"/>
              </w:rPr>
              <w:t>5</w:t>
            </w:r>
          </w:p>
        </w:tc>
        <w:tc>
          <w:tcPr>
            <w:tcW w:w="2279"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lang w:eastAsia="en-US" w:bidi="ru-RU"/>
              </w:rPr>
            </w:pPr>
            <w:r>
              <w:rPr>
                <w:lang w:eastAsia="en-US"/>
              </w:rPr>
              <w:t>6</w:t>
            </w:r>
          </w:p>
        </w:tc>
        <w:tc>
          <w:tcPr>
            <w:tcW w:w="1863" w:type="dxa"/>
            <w:gridSpan w:val="2"/>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lang w:eastAsia="en-US" w:bidi="ru-RU"/>
              </w:rPr>
            </w:pPr>
            <w:r>
              <w:rPr>
                <w:lang w:eastAsia="en-US"/>
              </w:rPr>
              <w:t>7</w:t>
            </w:r>
          </w:p>
        </w:tc>
        <w:tc>
          <w:tcPr>
            <w:tcW w:w="1596" w:type="dxa"/>
            <w:gridSpan w:val="2"/>
            <w:tcBorders>
              <w:top w:val="single" w:sz="4" w:space="0" w:color="000000"/>
              <w:left w:val="single" w:sz="4" w:space="0" w:color="auto"/>
              <w:bottom w:val="single" w:sz="4" w:space="0" w:color="000000"/>
              <w:right w:val="single" w:sz="4" w:space="0" w:color="000000"/>
            </w:tcBorders>
            <w:hideMark/>
          </w:tcPr>
          <w:p w:rsidR="00334CFC" w:rsidRDefault="00334CFC">
            <w:pPr>
              <w:widowControl w:val="0"/>
              <w:jc w:val="center"/>
              <w:rPr>
                <w:lang w:eastAsia="en-US" w:bidi="ru-RU"/>
              </w:rPr>
            </w:pPr>
            <w:r>
              <w:rPr>
                <w:lang w:eastAsia="en-US"/>
              </w:rPr>
              <w:t>8</w:t>
            </w:r>
          </w:p>
        </w:tc>
      </w:tr>
      <w:tr w:rsidR="00334CFC" w:rsidTr="00334CFC">
        <w:trPr>
          <w:trHeight w:val="242"/>
          <w:jc w:val="center"/>
        </w:trPr>
        <w:tc>
          <w:tcPr>
            <w:tcW w:w="15132" w:type="dxa"/>
            <w:gridSpan w:val="12"/>
            <w:tcBorders>
              <w:top w:val="single" w:sz="4" w:space="0" w:color="000000"/>
              <w:left w:val="single" w:sz="4" w:space="0" w:color="000000"/>
              <w:bottom w:val="single" w:sz="4" w:space="0" w:color="auto"/>
              <w:right w:val="single" w:sz="4" w:space="0" w:color="000000"/>
            </w:tcBorders>
            <w:hideMark/>
          </w:tcPr>
          <w:p w:rsidR="00334CFC" w:rsidRDefault="00334CFC" w:rsidP="002955D8">
            <w:pPr>
              <w:pStyle w:val="a5"/>
              <w:widowControl w:val="0"/>
              <w:numPr>
                <w:ilvl w:val="0"/>
                <w:numId w:val="1"/>
              </w:numPr>
              <w:spacing w:line="276" w:lineRule="auto"/>
              <w:jc w:val="center"/>
              <w:rPr>
                <w:lang w:eastAsia="en-US"/>
              </w:rPr>
            </w:pPr>
            <w:r>
              <w:rPr>
                <w:lang w:eastAsia="en-US"/>
              </w:rPr>
              <w:t>Реализация бахчевых культур и плодоовощной продукции</w:t>
            </w:r>
          </w:p>
        </w:tc>
      </w:tr>
      <w:tr w:rsidR="00334CFC" w:rsidTr="00334CFC">
        <w:trPr>
          <w:trHeight w:val="242"/>
          <w:jc w:val="center"/>
        </w:trPr>
        <w:tc>
          <w:tcPr>
            <w:tcW w:w="687" w:type="dxa"/>
            <w:tcBorders>
              <w:top w:val="single" w:sz="4" w:space="0" w:color="auto"/>
              <w:left w:val="single" w:sz="4" w:space="0" w:color="000000"/>
              <w:bottom w:val="single" w:sz="4" w:space="0" w:color="000000"/>
              <w:right w:val="single" w:sz="4" w:space="0" w:color="auto"/>
            </w:tcBorders>
          </w:tcPr>
          <w:p w:rsidR="00334CFC" w:rsidRDefault="00334CFC">
            <w:pPr>
              <w:rPr>
                <w:lang w:eastAsia="en-US" w:bidi="ru-RU"/>
              </w:rPr>
            </w:pPr>
          </w:p>
          <w:p w:rsidR="00334CFC" w:rsidRDefault="00334CFC">
            <w:pPr>
              <w:widowControl w:val="0"/>
              <w:rPr>
                <w:lang w:eastAsia="en-US" w:bidi="ru-RU"/>
              </w:rPr>
            </w:pPr>
            <w:r>
              <w:rPr>
                <w:lang w:eastAsia="en-US"/>
              </w:rPr>
              <w:t>1.1</w:t>
            </w:r>
          </w:p>
        </w:tc>
        <w:tc>
          <w:tcPr>
            <w:tcW w:w="3280"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bidi="ru-RU"/>
              </w:rPr>
            </w:pPr>
            <w:r>
              <w:rPr>
                <w:lang w:eastAsia="en-US"/>
              </w:rPr>
              <w:t>ст. Новощербиновская, по ул. Мира (центральная площадь), с левой стороны от магазина «Аннушка»</w:t>
            </w:r>
          </w:p>
        </w:tc>
        <w:tc>
          <w:tcPr>
            <w:tcW w:w="1984" w:type="dxa"/>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rPr>
            </w:pPr>
            <w:r>
              <w:rPr>
                <w:lang w:eastAsia="en-US"/>
              </w:rPr>
              <w:t>Киоск № 1 для организации ярмарки в виде «Социального ряда»</w:t>
            </w:r>
          </w:p>
        </w:tc>
        <w:tc>
          <w:tcPr>
            <w:tcW w:w="1656"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jc w:val="center"/>
              <w:rPr>
                <w:lang w:eastAsia="en-US" w:bidi="ru-RU"/>
              </w:rPr>
            </w:pPr>
            <w:r>
              <w:rPr>
                <w:lang w:eastAsia="en-US"/>
              </w:rPr>
              <w:t>да</w:t>
            </w:r>
          </w:p>
        </w:tc>
        <w:tc>
          <w:tcPr>
            <w:tcW w:w="1787" w:type="dxa"/>
            <w:tcBorders>
              <w:top w:val="single" w:sz="4" w:space="0" w:color="auto"/>
              <w:left w:val="single" w:sz="4" w:space="0" w:color="auto"/>
              <w:bottom w:val="single" w:sz="4" w:space="0" w:color="auto"/>
              <w:right w:val="single" w:sz="4" w:space="0" w:color="auto"/>
            </w:tcBorders>
            <w:hideMark/>
          </w:tcPr>
          <w:p w:rsidR="00334CFC" w:rsidRDefault="00334CFC">
            <w:pPr>
              <w:widowControl w:val="0"/>
              <w:jc w:val="center"/>
              <w:rPr>
                <w:lang w:eastAsia="en-US" w:bidi="ru-RU"/>
              </w:rPr>
            </w:pPr>
            <w:r>
              <w:rPr>
                <w:lang w:eastAsia="en-US"/>
              </w:rPr>
              <w:t>3/3/2</w:t>
            </w:r>
          </w:p>
        </w:tc>
        <w:tc>
          <w:tcPr>
            <w:tcW w:w="2291"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bidi="ru-RU"/>
              </w:rPr>
            </w:pPr>
            <w:r>
              <w:rPr>
                <w:lang w:eastAsia="en-US"/>
              </w:rPr>
              <w:t>Реализация плодоовощной продукции</w:t>
            </w:r>
          </w:p>
        </w:tc>
        <w:tc>
          <w:tcPr>
            <w:tcW w:w="1863"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bidi="ru-RU"/>
              </w:rPr>
            </w:pPr>
            <w:r>
              <w:rPr>
                <w:lang w:eastAsia="en-US"/>
              </w:rPr>
              <w:t>постоянно</w:t>
            </w:r>
          </w:p>
        </w:tc>
        <w:tc>
          <w:tcPr>
            <w:tcW w:w="1584" w:type="dxa"/>
            <w:tcBorders>
              <w:top w:val="single" w:sz="4" w:space="0" w:color="auto"/>
              <w:left w:val="single" w:sz="4" w:space="0" w:color="auto"/>
              <w:bottom w:val="single" w:sz="4" w:space="0" w:color="auto"/>
              <w:right w:val="single" w:sz="4" w:space="0" w:color="000000"/>
            </w:tcBorders>
          </w:tcPr>
          <w:p w:rsidR="00334CFC" w:rsidRDefault="00334CFC">
            <w:pPr>
              <w:widowControl w:val="0"/>
              <w:rPr>
                <w:lang w:eastAsia="en-US" w:bidi="ru-RU"/>
              </w:rPr>
            </w:pPr>
          </w:p>
        </w:tc>
      </w:tr>
      <w:tr w:rsidR="00334CFC" w:rsidTr="00334CFC">
        <w:trPr>
          <w:trHeight w:val="242"/>
          <w:jc w:val="center"/>
        </w:trPr>
        <w:tc>
          <w:tcPr>
            <w:tcW w:w="687" w:type="dxa"/>
            <w:tcBorders>
              <w:top w:val="single" w:sz="4" w:space="0" w:color="auto"/>
              <w:left w:val="single" w:sz="4" w:space="0" w:color="000000"/>
              <w:bottom w:val="single" w:sz="4" w:space="0" w:color="000000"/>
              <w:right w:val="single" w:sz="4" w:space="0" w:color="auto"/>
            </w:tcBorders>
            <w:hideMark/>
          </w:tcPr>
          <w:p w:rsidR="00334CFC" w:rsidRDefault="00334CFC">
            <w:pPr>
              <w:widowControl w:val="0"/>
              <w:rPr>
                <w:lang w:eastAsia="en-US" w:bidi="ru-RU"/>
              </w:rPr>
            </w:pPr>
            <w:r>
              <w:rPr>
                <w:lang w:eastAsia="en-US"/>
              </w:rPr>
              <w:t>1.2</w:t>
            </w:r>
          </w:p>
        </w:tc>
        <w:tc>
          <w:tcPr>
            <w:tcW w:w="3280"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rPr>
            </w:pPr>
            <w:r>
              <w:rPr>
                <w:lang w:eastAsia="en-US"/>
              </w:rPr>
              <w:t>ст. Новощербиновская, по ул. Мира (центральная площадь), с левой стороны от магазина «Аннушка»</w:t>
            </w:r>
          </w:p>
        </w:tc>
        <w:tc>
          <w:tcPr>
            <w:tcW w:w="1984" w:type="dxa"/>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bidi="ru-RU"/>
              </w:rPr>
            </w:pPr>
            <w:r>
              <w:rPr>
                <w:lang w:eastAsia="en-US"/>
              </w:rPr>
              <w:t>Киоск № 2 для организации ярмарки в виде «Социального ряда»</w:t>
            </w:r>
          </w:p>
        </w:tc>
        <w:tc>
          <w:tcPr>
            <w:tcW w:w="1656"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jc w:val="center"/>
              <w:rPr>
                <w:lang w:eastAsia="en-US" w:bidi="ru-RU"/>
              </w:rPr>
            </w:pPr>
            <w:r>
              <w:rPr>
                <w:lang w:eastAsia="en-US"/>
              </w:rPr>
              <w:t>да</w:t>
            </w:r>
          </w:p>
        </w:tc>
        <w:tc>
          <w:tcPr>
            <w:tcW w:w="1787" w:type="dxa"/>
            <w:tcBorders>
              <w:top w:val="single" w:sz="4" w:space="0" w:color="auto"/>
              <w:left w:val="single" w:sz="4" w:space="0" w:color="auto"/>
              <w:bottom w:val="single" w:sz="4" w:space="0" w:color="auto"/>
              <w:right w:val="single" w:sz="4" w:space="0" w:color="auto"/>
            </w:tcBorders>
            <w:hideMark/>
          </w:tcPr>
          <w:p w:rsidR="00334CFC" w:rsidRDefault="00334CFC">
            <w:pPr>
              <w:widowControl w:val="0"/>
              <w:jc w:val="center"/>
              <w:rPr>
                <w:lang w:eastAsia="en-US" w:bidi="ru-RU"/>
              </w:rPr>
            </w:pPr>
            <w:r>
              <w:rPr>
                <w:lang w:eastAsia="en-US"/>
              </w:rPr>
              <w:t>3/3/2</w:t>
            </w:r>
          </w:p>
        </w:tc>
        <w:tc>
          <w:tcPr>
            <w:tcW w:w="2291"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bidi="ru-RU"/>
              </w:rPr>
            </w:pPr>
            <w:r>
              <w:rPr>
                <w:lang w:eastAsia="en-US"/>
              </w:rPr>
              <w:t>Реализация плодоовощной продукции</w:t>
            </w:r>
          </w:p>
        </w:tc>
        <w:tc>
          <w:tcPr>
            <w:tcW w:w="1863"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bidi="ru-RU"/>
              </w:rPr>
            </w:pPr>
            <w:r>
              <w:rPr>
                <w:lang w:eastAsia="en-US"/>
              </w:rPr>
              <w:t>постоянно</w:t>
            </w:r>
          </w:p>
        </w:tc>
        <w:tc>
          <w:tcPr>
            <w:tcW w:w="1584" w:type="dxa"/>
            <w:tcBorders>
              <w:top w:val="single" w:sz="4" w:space="0" w:color="auto"/>
              <w:left w:val="single" w:sz="4" w:space="0" w:color="auto"/>
              <w:bottom w:val="single" w:sz="4" w:space="0" w:color="auto"/>
              <w:right w:val="single" w:sz="4" w:space="0" w:color="000000"/>
            </w:tcBorders>
          </w:tcPr>
          <w:p w:rsidR="00334CFC" w:rsidRDefault="00334CFC">
            <w:pPr>
              <w:widowControl w:val="0"/>
              <w:rPr>
                <w:lang w:eastAsia="en-US" w:bidi="ru-RU"/>
              </w:rPr>
            </w:pPr>
          </w:p>
        </w:tc>
      </w:tr>
      <w:tr w:rsidR="00334CFC" w:rsidTr="00334CFC">
        <w:trPr>
          <w:trHeight w:val="242"/>
          <w:jc w:val="center"/>
        </w:trPr>
        <w:tc>
          <w:tcPr>
            <w:tcW w:w="687" w:type="dxa"/>
            <w:tcBorders>
              <w:top w:val="single" w:sz="4" w:space="0" w:color="auto"/>
              <w:left w:val="single" w:sz="4" w:space="0" w:color="000000"/>
              <w:bottom w:val="single" w:sz="4" w:space="0" w:color="000000"/>
              <w:right w:val="single" w:sz="4" w:space="0" w:color="auto"/>
            </w:tcBorders>
            <w:hideMark/>
          </w:tcPr>
          <w:p w:rsidR="00334CFC" w:rsidRDefault="00334CFC">
            <w:pPr>
              <w:widowControl w:val="0"/>
              <w:rPr>
                <w:lang w:eastAsia="en-US" w:bidi="ru-RU"/>
              </w:rPr>
            </w:pPr>
            <w:r>
              <w:rPr>
                <w:lang w:eastAsia="en-US"/>
              </w:rPr>
              <w:t>1.3</w:t>
            </w:r>
          </w:p>
        </w:tc>
        <w:tc>
          <w:tcPr>
            <w:tcW w:w="3280"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rPr>
            </w:pPr>
            <w:r>
              <w:rPr>
                <w:lang w:eastAsia="en-US"/>
              </w:rPr>
              <w:t>ст. Новощербиновская, по ул. Мира (центральная площадь), с левой стороны от магазина «Аннушка»</w:t>
            </w:r>
          </w:p>
        </w:tc>
        <w:tc>
          <w:tcPr>
            <w:tcW w:w="1984" w:type="dxa"/>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rPr>
            </w:pPr>
            <w:r>
              <w:rPr>
                <w:lang w:eastAsia="en-US"/>
              </w:rPr>
              <w:t>Киоск № 3 для организации ярмарки в виде «Социального ряда»</w:t>
            </w:r>
          </w:p>
        </w:tc>
        <w:tc>
          <w:tcPr>
            <w:tcW w:w="1656"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jc w:val="center"/>
              <w:rPr>
                <w:lang w:eastAsia="en-US" w:bidi="ru-RU"/>
              </w:rPr>
            </w:pPr>
            <w:r>
              <w:rPr>
                <w:lang w:eastAsia="en-US"/>
              </w:rPr>
              <w:t>да</w:t>
            </w:r>
          </w:p>
        </w:tc>
        <w:tc>
          <w:tcPr>
            <w:tcW w:w="1787" w:type="dxa"/>
            <w:tcBorders>
              <w:top w:val="single" w:sz="4" w:space="0" w:color="auto"/>
              <w:left w:val="single" w:sz="4" w:space="0" w:color="auto"/>
              <w:bottom w:val="single" w:sz="4" w:space="0" w:color="auto"/>
              <w:right w:val="single" w:sz="4" w:space="0" w:color="auto"/>
            </w:tcBorders>
            <w:hideMark/>
          </w:tcPr>
          <w:p w:rsidR="00334CFC" w:rsidRDefault="00334CFC">
            <w:pPr>
              <w:widowControl w:val="0"/>
              <w:jc w:val="center"/>
              <w:rPr>
                <w:lang w:eastAsia="en-US" w:bidi="ru-RU"/>
              </w:rPr>
            </w:pPr>
            <w:r>
              <w:rPr>
                <w:lang w:eastAsia="en-US"/>
              </w:rPr>
              <w:t>3/3/2</w:t>
            </w:r>
          </w:p>
        </w:tc>
        <w:tc>
          <w:tcPr>
            <w:tcW w:w="2291"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bidi="ru-RU"/>
              </w:rPr>
            </w:pPr>
            <w:r>
              <w:rPr>
                <w:lang w:eastAsia="en-US"/>
              </w:rPr>
              <w:t>Реализация плодоовощной продукции</w:t>
            </w:r>
          </w:p>
        </w:tc>
        <w:tc>
          <w:tcPr>
            <w:tcW w:w="1863"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bidi="ru-RU"/>
              </w:rPr>
            </w:pPr>
            <w:r>
              <w:rPr>
                <w:lang w:eastAsia="en-US"/>
              </w:rPr>
              <w:t>постоянно</w:t>
            </w:r>
          </w:p>
        </w:tc>
        <w:tc>
          <w:tcPr>
            <w:tcW w:w="1584" w:type="dxa"/>
            <w:tcBorders>
              <w:top w:val="single" w:sz="4" w:space="0" w:color="auto"/>
              <w:left w:val="single" w:sz="4" w:space="0" w:color="auto"/>
              <w:bottom w:val="single" w:sz="4" w:space="0" w:color="auto"/>
              <w:right w:val="single" w:sz="4" w:space="0" w:color="000000"/>
            </w:tcBorders>
          </w:tcPr>
          <w:p w:rsidR="00334CFC" w:rsidRDefault="00334CFC">
            <w:pPr>
              <w:widowControl w:val="0"/>
              <w:rPr>
                <w:lang w:eastAsia="en-US" w:bidi="ru-RU"/>
              </w:rPr>
            </w:pPr>
          </w:p>
        </w:tc>
      </w:tr>
      <w:tr w:rsidR="00334CFC" w:rsidTr="00334CFC">
        <w:trPr>
          <w:trHeight w:val="242"/>
          <w:jc w:val="center"/>
        </w:trPr>
        <w:tc>
          <w:tcPr>
            <w:tcW w:w="687" w:type="dxa"/>
            <w:tcBorders>
              <w:top w:val="single" w:sz="4" w:space="0" w:color="auto"/>
              <w:left w:val="single" w:sz="4" w:space="0" w:color="000000"/>
              <w:bottom w:val="single" w:sz="4" w:space="0" w:color="000000"/>
              <w:right w:val="single" w:sz="4" w:space="0" w:color="auto"/>
            </w:tcBorders>
            <w:hideMark/>
          </w:tcPr>
          <w:p w:rsidR="00334CFC" w:rsidRDefault="00334CFC">
            <w:pPr>
              <w:widowControl w:val="0"/>
              <w:rPr>
                <w:lang w:eastAsia="en-US" w:bidi="ru-RU"/>
              </w:rPr>
            </w:pPr>
            <w:r>
              <w:rPr>
                <w:lang w:eastAsia="en-US"/>
              </w:rPr>
              <w:t>1.4</w:t>
            </w:r>
          </w:p>
        </w:tc>
        <w:tc>
          <w:tcPr>
            <w:tcW w:w="3280"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rPr>
            </w:pPr>
            <w:r>
              <w:rPr>
                <w:lang w:eastAsia="en-US"/>
              </w:rPr>
              <w:t xml:space="preserve">ст. Новощербиновская, по ул. </w:t>
            </w:r>
            <w:proofErr w:type="spellStart"/>
            <w:r>
              <w:rPr>
                <w:lang w:eastAsia="en-US"/>
              </w:rPr>
              <w:t>Ейская</w:t>
            </w:r>
            <w:proofErr w:type="spellEnd"/>
            <w:r>
              <w:rPr>
                <w:lang w:eastAsia="en-US"/>
              </w:rPr>
              <w:t xml:space="preserve"> (с правой стороны от торгового павильона «Дуэт»)</w:t>
            </w:r>
          </w:p>
        </w:tc>
        <w:tc>
          <w:tcPr>
            <w:tcW w:w="1984" w:type="dxa"/>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bidi="ru-RU"/>
              </w:rPr>
            </w:pPr>
            <w:r>
              <w:rPr>
                <w:lang w:eastAsia="en-US"/>
              </w:rPr>
              <w:t>Торговая палатка</w:t>
            </w:r>
          </w:p>
        </w:tc>
        <w:tc>
          <w:tcPr>
            <w:tcW w:w="1656"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jc w:val="center"/>
              <w:rPr>
                <w:lang w:eastAsia="en-US" w:bidi="ru-RU"/>
              </w:rPr>
            </w:pPr>
            <w:r>
              <w:rPr>
                <w:lang w:eastAsia="en-US"/>
              </w:rPr>
              <w:t>да</w:t>
            </w:r>
          </w:p>
        </w:tc>
        <w:tc>
          <w:tcPr>
            <w:tcW w:w="1787" w:type="dxa"/>
            <w:tcBorders>
              <w:top w:val="single" w:sz="4" w:space="0" w:color="auto"/>
              <w:left w:val="single" w:sz="4" w:space="0" w:color="auto"/>
              <w:bottom w:val="single" w:sz="4" w:space="0" w:color="auto"/>
              <w:right w:val="single" w:sz="4" w:space="0" w:color="auto"/>
            </w:tcBorders>
            <w:hideMark/>
          </w:tcPr>
          <w:p w:rsidR="00334CFC" w:rsidRDefault="00334CFC">
            <w:pPr>
              <w:widowControl w:val="0"/>
              <w:jc w:val="center"/>
              <w:rPr>
                <w:lang w:eastAsia="en-US" w:bidi="ru-RU"/>
              </w:rPr>
            </w:pPr>
            <w:r>
              <w:rPr>
                <w:lang w:eastAsia="en-US"/>
              </w:rPr>
              <w:t>12/4/1</w:t>
            </w:r>
          </w:p>
        </w:tc>
        <w:tc>
          <w:tcPr>
            <w:tcW w:w="2291"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bidi="ru-RU"/>
              </w:rPr>
            </w:pPr>
            <w:r>
              <w:rPr>
                <w:lang w:eastAsia="en-US"/>
              </w:rPr>
              <w:t>Реализация бахчевых культур</w:t>
            </w:r>
          </w:p>
        </w:tc>
        <w:tc>
          <w:tcPr>
            <w:tcW w:w="1863"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bidi="ru-RU"/>
              </w:rPr>
            </w:pPr>
            <w:r>
              <w:rPr>
                <w:lang w:eastAsia="en-US"/>
              </w:rPr>
              <w:t>с июля по октябрь</w:t>
            </w:r>
          </w:p>
        </w:tc>
        <w:tc>
          <w:tcPr>
            <w:tcW w:w="1584" w:type="dxa"/>
            <w:tcBorders>
              <w:top w:val="single" w:sz="4" w:space="0" w:color="auto"/>
              <w:left w:val="single" w:sz="4" w:space="0" w:color="auto"/>
              <w:bottom w:val="single" w:sz="4" w:space="0" w:color="auto"/>
              <w:right w:val="single" w:sz="4" w:space="0" w:color="000000"/>
            </w:tcBorders>
          </w:tcPr>
          <w:p w:rsidR="00334CFC" w:rsidRDefault="00334CFC">
            <w:pPr>
              <w:widowControl w:val="0"/>
              <w:rPr>
                <w:lang w:eastAsia="en-US" w:bidi="ru-RU"/>
              </w:rPr>
            </w:pPr>
          </w:p>
        </w:tc>
      </w:tr>
      <w:tr w:rsidR="00334CFC" w:rsidTr="00334CFC">
        <w:trPr>
          <w:trHeight w:val="242"/>
          <w:jc w:val="center"/>
        </w:trPr>
        <w:tc>
          <w:tcPr>
            <w:tcW w:w="687" w:type="dxa"/>
            <w:tcBorders>
              <w:top w:val="single" w:sz="4" w:space="0" w:color="auto"/>
              <w:left w:val="single" w:sz="4" w:space="0" w:color="000000"/>
              <w:bottom w:val="single" w:sz="4" w:space="0" w:color="000000"/>
              <w:right w:val="single" w:sz="4" w:space="0" w:color="auto"/>
            </w:tcBorders>
            <w:hideMark/>
          </w:tcPr>
          <w:p w:rsidR="00334CFC" w:rsidRDefault="00334CFC">
            <w:pPr>
              <w:widowControl w:val="0"/>
              <w:rPr>
                <w:lang w:eastAsia="en-US" w:bidi="ru-RU"/>
              </w:rPr>
            </w:pPr>
            <w:r>
              <w:rPr>
                <w:lang w:eastAsia="en-US"/>
              </w:rPr>
              <w:t>1.5</w:t>
            </w:r>
          </w:p>
        </w:tc>
        <w:tc>
          <w:tcPr>
            <w:tcW w:w="3280"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rPr>
            </w:pPr>
            <w:r>
              <w:rPr>
                <w:lang w:eastAsia="en-US"/>
              </w:rPr>
              <w:t xml:space="preserve">ст. Новощербиновская, перекресток ул. </w:t>
            </w:r>
            <w:proofErr w:type="gramStart"/>
            <w:r>
              <w:rPr>
                <w:lang w:eastAsia="en-US"/>
              </w:rPr>
              <w:t>Садовая</w:t>
            </w:r>
            <w:proofErr w:type="gramEnd"/>
            <w:r>
              <w:rPr>
                <w:lang w:eastAsia="en-US"/>
              </w:rPr>
              <w:t xml:space="preserve"> и ул. Советов (напротив магазина №2 ООО «Щербиновский районный торговый дом»)</w:t>
            </w:r>
          </w:p>
        </w:tc>
        <w:tc>
          <w:tcPr>
            <w:tcW w:w="1984" w:type="dxa"/>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bidi="ru-RU"/>
              </w:rPr>
            </w:pPr>
            <w:r>
              <w:rPr>
                <w:lang w:eastAsia="en-US"/>
              </w:rPr>
              <w:t>Торговая палатка</w:t>
            </w:r>
          </w:p>
        </w:tc>
        <w:tc>
          <w:tcPr>
            <w:tcW w:w="1656"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jc w:val="center"/>
              <w:rPr>
                <w:lang w:eastAsia="en-US" w:bidi="ru-RU"/>
              </w:rPr>
            </w:pPr>
            <w:r>
              <w:rPr>
                <w:lang w:eastAsia="en-US"/>
              </w:rPr>
              <w:t>да</w:t>
            </w:r>
          </w:p>
        </w:tc>
        <w:tc>
          <w:tcPr>
            <w:tcW w:w="1787" w:type="dxa"/>
            <w:tcBorders>
              <w:top w:val="single" w:sz="4" w:space="0" w:color="auto"/>
              <w:left w:val="single" w:sz="4" w:space="0" w:color="auto"/>
              <w:bottom w:val="single" w:sz="4" w:space="0" w:color="auto"/>
              <w:right w:val="single" w:sz="4" w:space="0" w:color="auto"/>
            </w:tcBorders>
            <w:hideMark/>
          </w:tcPr>
          <w:p w:rsidR="00334CFC" w:rsidRDefault="00334CFC">
            <w:pPr>
              <w:widowControl w:val="0"/>
              <w:jc w:val="center"/>
              <w:rPr>
                <w:lang w:eastAsia="en-US" w:bidi="ru-RU"/>
              </w:rPr>
            </w:pPr>
            <w:r>
              <w:rPr>
                <w:lang w:eastAsia="en-US"/>
              </w:rPr>
              <w:t>12/4/1</w:t>
            </w:r>
          </w:p>
        </w:tc>
        <w:tc>
          <w:tcPr>
            <w:tcW w:w="2291"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bidi="ru-RU"/>
              </w:rPr>
            </w:pPr>
            <w:r>
              <w:rPr>
                <w:lang w:eastAsia="en-US"/>
              </w:rPr>
              <w:t>Реализация бахчевых культур</w:t>
            </w:r>
          </w:p>
        </w:tc>
        <w:tc>
          <w:tcPr>
            <w:tcW w:w="1863"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bidi="ru-RU"/>
              </w:rPr>
            </w:pPr>
            <w:r>
              <w:rPr>
                <w:lang w:eastAsia="en-US"/>
              </w:rPr>
              <w:t>с июля по октябрь</w:t>
            </w:r>
          </w:p>
        </w:tc>
        <w:tc>
          <w:tcPr>
            <w:tcW w:w="1584" w:type="dxa"/>
            <w:tcBorders>
              <w:top w:val="single" w:sz="4" w:space="0" w:color="auto"/>
              <w:left w:val="single" w:sz="4" w:space="0" w:color="auto"/>
              <w:bottom w:val="single" w:sz="4" w:space="0" w:color="auto"/>
              <w:right w:val="single" w:sz="4" w:space="0" w:color="000000"/>
            </w:tcBorders>
          </w:tcPr>
          <w:p w:rsidR="00334CFC" w:rsidRDefault="00334CFC">
            <w:pPr>
              <w:widowControl w:val="0"/>
              <w:rPr>
                <w:lang w:eastAsia="en-US" w:bidi="ru-RU"/>
              </w:rPr>
            </w:pPr>
          </w:p>
        </w:tc>
      </w:tr>
      <w:tr w:rsidR="00334CFC" w:rsidTr="00334CFC">
        <w:trPr>
          <w:trHeight w:val="242"/>
          <w:jc w:val="center"/>
        </w:trPr>
        <w:tc>
          <w:tcPr>
            <w:tcW w:w="687" w:type="dxa"/>
            <w:tcBorders>
              <w:top w:val="single" w:sz="4" w:space="0" w:color="auto"/>
              <w:left w:val="single" w:sz="4" w:space="0" w:color="000000"/>
              <w:bottom w:val="single" w:sz="4" w:space="0" w:color="000000"/>
              <w:right w:val="single" w:sz="4" w:space="0" w:color="auto"/>
            </w:tcBorders>
            <w:hideMark/>
          </w:tcPr>
          <w:p w:rsidR="00334CFC" w:rsidRDefault="00334CFC">
            <w:pPr>
              <w:widowControl w:val="0"/>
              <w:jc w:val="center"/>
              <w:rPr>
                <w:lang w:eastAsia="en-US"/>
              </w:rPr>
            </w:pPr>
            <w:r>
              <w:rPr>
                <w:lang w:eastAsia="en-US"/>
              </w:rPr>
              <w:t>1</w:t>
            </w:r>
          </w:p>
        </w:tc>
        <w:tc>
          <w:tcPr>
            <w:tcW w:w="3280"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jc w:val="center"/>
              <w:rPr>
                <w:lang w:eastAsia="en-US"/>
              </w:rPr>
            </w:pPr>
            <w:r>
              <w:rPr>
                <w:lang w:eastAsia="en-US"/>
              </w:rPr>
              <w:t>2</w:t>
            </w:r>
          </w:p>
        </w:tc>
        <w:tc>
          <w:tcPr>
            <w:tcW w:w="1984" w:type="dxa"/>
            <w:tcBorders>
              <w:top w:val="single" w:sz="4" w:space="0" w:color="auto"/>
              <w:left w:val="single" w:sz="4" w:space="0" w:color="auto"/>
              <w:bottom w:val="single" w:sz="4" w:space="0" w:color="auto"/>
              <w:right w:val="single" w:sz="4" w:space="0" w:color="auto"/>
            </w:tcBorders>
            <w:hideMark/>
          </w:tcPr>
          <w:p w:rsidR="00334CFC" w:rsidRDefault="00334CFC">
            <w:pPr>
              <w:widowControl w:val="0"/>
              <w:jc w:val="center"/>
              <w:rPr>
                <w:lang w:eastAsia="en-US"/>
              </w:rPr>
            </w:pPr>
            <w:r>
              <w:rPr>
                <w:lang w:eastAsia="en-US"/>
              </w:rPr>
              <w:t>3</w:t>
            </w:r>
          </w:p>
        </w:tc>
        <w:tc>
          <w:tcPr>
            <w:tcW w:w="1656"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jc w:val="center"/>
              <w:rPr>
                <w:lang w:eastAsia="en-US"/>
              </w:rPr>
            </w:pPr>
            <w:r>
              <w:rPr>
                <w:lang w:eastAsia="en-US"/>
              </w:rPr>
              <w:t>4</w:t>
            </w:r>
          </w:p>
        </w:tc>
        <w:tc>
          <w:tcPr>
            <w:tcW w:w="1787" w:type="dxa"/>
            <w:tcBorders>
              <w:top w:val="single" w:sz="4" w:space="0" w:color="auto"/>
              <w:left w:val="single" w:sz="4" w:space="0" w:color="auto"/>
              <w:bottom w:val="single" w:sz="4" w:space="0" w:color="auto"/>
              <w:right w:val="single" w:sz="4" w:space="0" w:color="auto"/>
            </w:tcBorders>
            <w:hideMark/>
          </w:tcPr>
          <w:p w:rsidR="00334CFC" w:rsidRDefault="00334CFC">
            <w:pPr>
              <w:widowControl w:val="0"/>
              <w:jc w:val="center"/>
              <w:rPr>
                <w:lang w:eastAsia="en-US"/>
              </w:rPr>
            </w:pPr>
            <w:r>
              <w:rPr>
                <w:lang w:eastAsia="en-US"/>
              </w:rPr>
              <w:t>5</w:t>
            </w:r>
          </w:p>
        </w:tc>
        <w:tc>
          <w:tcPr>
            <w:tcW w:w="2291"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jc w:val="center"/>
              <w:rPr>
                <w:lang w:eastAsia="en-US"/>
              </w:rPr>
            </w:pPr>
            <w:r>
              <w:rPr>
                <w:lang w:eastAsia="en-US"/>
              </w:rPr>
              <w:t>6</w:t>
            </w:r>
          </w:p>
        </w:tc>
        <w:tc>
          <w:tcPr>
            <w:tcW w:w="1863"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jc w:val="center"/>
              <w:rPr>
                <w:lang w:eastAsia="en-US"/>
              </w:rPr>
            </w:pPr>
            <w:r>
              <w:rPr>
                <w:lang w:eastAsia="en-US"/>
              </w:rPr>
              <w:t>7</w:t>
            </w:r>
          </w:p>
        </w:tc>
        <w:tc>
          <w:tcPr>
            <w:tcW w:w="1584" w:type="dxa"/>
            <w:tcBorders>
              <w:top w:val="single" w:sz="4" w:space="0" w:color="auto"/>
              <w:left w:val="single" w:sz="4" w:space="0" w:color="auto"/>
              <w:bottom w:val="single" w:sz="4" w:space="0" w:color="auto"/>
              <w:right w:val="single" w:sz="4" w:space="0" w:color="000000"/>
            </w:tcBorders>
            <w:hideMark/>
          </w:tcPr>
          <w:p w:rsidR="00334CFC" w:rsidRDefault="00334CFC">
            <w:pPr>
              <w:widowControl w:val="0"/>
              <w:jc w:val="center"/>
              <w:rPr>
                <w:lang w:eastAsia="en-US" w:bidi="ru-RU"/>
              </w:rPr>
            </w:pPr>
            <w:r>
              <w:rPr>
                <w:lang w:eastAsia="en-US" w:bidi="ru-RU"/>
              </w:rPr>
              <w:t>8</w:t>
            </w:r>
          </w:p>
        </w:tc>
      </w:tr>
      <w:tr w:rsidR="00334CFC" w:rsidTr="00334CFC">
        <w:trPr>
          <w:trHeight w:val="242"/>
          <w:jc w:val="center"/>
        </w:trPr>
        <w:tc>
          <w:tcPr>
            <w:tcW w:w="687" w:type="dxa"/>
            <w:tcBorders>
              <w:top w:val="single" w:sz="4" w:space="0" w:color="auto"/>
              <w:left w:val="single" w:sz="4" w:space="0" w:color="000000"/>
              <w:bottom w:val="single" w:sz="4" w:space="0" w:color="000000"/>
              <w:right w:val="single" w:sz="4" w:space="0" w:color="auto"/>
            </w:tcBorders>
            <w:hideMark/>
          </w:tcPr>
          <w:p w:rsidR="00334CFC" w:rsidRDefault="00334CFC">
            <w:pPr>
              <w:widowControl w:val="0"/>
              <w:rPr>
                <w:lang w:eastAsia="en-US" w:bidi="ru-RU"/>
              </w:rPr>
            </w:pPr>
            <w:r>
              <w:rPr>
                <w:lang w:eastAsia="en-US"/>
              </w:rPr>
              <w:t>1.6</w:t>
            </w:r>
          </w:p>
        </w:tc>
        <w:tc>
          <w:tcPr>
            <w:tcW w:w="3280"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bidi="ru-RU"/>
              </w:rPr>
            </w:pPr>
            <w:r>
              <w:rPr>
                <w:lang w:eastAsia="en-US"/>
              </w:rPr>
              <w:t>ст. Новощербиновская, ул. Мира (с правой стороны от здания №41, напротив универсама «Магнит»)</w:t>
            </w:r>
          </w:p>
        </w:tc>
        <w:tc>
          <w:tcPr>
            <w:tcW w:w="1984" w:type="dxa"/>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bidi="ru-RU"/>
              </w:rPr>
            </w:pPr>
            <w:r>
              <w:rPr>
                <w:lang w:eastAsia="en-US"/>
              </w:rPr>
              <w:t>Торговая палатка</w:t>
            </w:r>
          </w:p>
        </w:tc>
        <w:tc>
          <w:tcPr>
            <w:tcW w:w="1656"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jc w:val="center"/>
              <w:rPr>
                <w:lang w:eastAsia="en-US" w:bidi="ru-RU"/>
              </w:rPr>
            </w:pPr>
            <w:r>
              <w:rPr>
                <w:lang w:eastAsia="en-US"/>
              </w:rPr>
              <w:t>да</w:t>
            </w:r>
          </w:p>
        </w:tc>
        <w:tc>
          <w:tcPr>
            <w:tcW w:w="1787" w:type="dxa"/>
            <w:tcBorders>
              <w:top w:val="single" w:sz="4" w:space="0" w:color="auto"/>
              <w:left w:val="single" w:sz="4" w:space="0" w:color="auto"/>
              <w:bottom w:val="single" w:sz="4" w:space="0" w:color="auto"/>
              <w:right w:val="single" w:sz="4" w:space="0" w:color="auto"/>
            </w:tcBorders>
            <w:hideMark/>
          </w:tcPr>
          <w:p w:rsidR="00334CFC" w:rsidRDefault="00334CFC">
            <w:pPr>
              <w:widowControl w:val="0"/>
              <w:jc w:val="center"/>
              <w:rPr>
                <w:lang w:eastAsia="en-US" w:bidi="ru-RU"/>
              </w:rPr>
            </w:pPr>
            <w:r>
              <w:rPr>
                <w:lang w:eastAsia="en-US"/>
              </w:rPr>
              <w:t>12/4/1</w:t>
            </w:r>
          </w:p>
        </w:tc>
        <w:tc>
          <w:tcPr>
            <w:tcW w:w="2291"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bidi="ru-RU"/>
              </w:rPr>
            </w:pPr>
            <w:r>
              <w:rPr>
                <w:lang w:eastAsia="en-US"/>
              </w:rPr>
              <w:t>Реализация бахчевых культур</w:t>
            </w:r>
          </w:p>
        </w:tc>
        <w:tc>
          <w:tcPr>
            <w:tcW w:w="1863" w:type="dxa"/>
            <w:gridSpan w:val="2"/>
            <w:tcBorders>
              <w:top w:val="single" w:sz="4" w:space="0" w:color="auto"/>
              <w:left w:val="single" w:sz="4" w:space="0" w:color="auto"/>
              <w:bottom w:val="single" w:sz="4" w:space="0" w:color="auto"/>
              <w:right w:val="single" w:sz="4" w:space="0" w:color="auto"/>
            </w:tcBorders>
            <w:hideMark/>
          </w:tcPr>
          <w:p w:rsidR="00334CFC" w:rsidRDefault="00334CFC">
            <w:pPr>
              <w:widowControl w:val="0"/>
              <w:rPr>
                <w:lang w:eastAsia="en-US" w:bidi="ru-RU"/>
              </w:rPr>
            </w:pPr>
            <w:r>
              <w:rPr>
                <w:lang w:eastAsia="en-US"/>
              </w:rPr>
              <w:t>с июля по октябрь</w:t>
            </w:r>
          </w:p>
        </w:tc>
        <w:tc>
          <w:tcPr>
            <w:tcW w:w="1584" w:type="dxa"/>
            <w:tcBorders>
              <w:top w:val="single" w:sz="4" w:space="0" w:color="auto"/>
              <w:left w:val="single" w:sz="4" w:space="0" w:color="auto"/>
              <w:bottom w:val="single" w:sz="4" w:space="0" w:color="auto"/>
              <w:right w:val="single" w:sz="4" w:space="0" w:color="000000"/>
            </w:tcBorders>
          </w:tcPr>
          <w:p w:rsidR="00334CFC" w:rsidRDefault="00334CFC">
            <w:pPr>
              <w:widowControl w:val="0"/>
              <w:rPr>
                <w:lang w:eastAsia="en-US" w:bidi="ru-RU"/>
              </w:rPr>
            </w:pPr>
          </w:p>
        </w:tc>
      </w:tr>
      <w:tr w:rsidR="00334CFC" w:rsidTr="00334CFC">
        <w:trPr>
          <w:trHeight w:val="242"/>
          <w:jc w:val="center"/>
        </w:trPr>
        <w:tc>
          <w:tcPr>
            <w:tcW w:w="15132" w:type="dxa"/>
            <w:gridSpan w:val="12"/>
            <w:tcBorders>
              <w:top w:val="single" w:sz="4" w:space="0" w:color="auto"/>
              <w:left w:val="single" w:sz="4" w:space="0" w:color="000000"/>
              <w:bottom w:val="single" w:sz="4" w:space="0" w:color="000000"/>
              <w:right w:val="single" w:sz="4" w:space="0" w:color="000000"/>
            </w:tcBorders>
            <w:hideMark/>
          </w:tcPr>
          <w:p w:rsidR="00334CFC" w:rsidRDefault="00334CFC">
            <w:pPr>
              <w:widowControl w:val="0"/>
              <w:rPr>
                <w:lang w:eastAsia="en-US" w:bidi="ru-RU"/>
              </w:rPr>
            </w:pPr>
            <w:r>
              <w:rPr>
                <w:lang w:eastAsia="en-US"/>
              </w:rPr>
              <w:t>ИТОГО: 6 объектов</w:t>
            </w:r>
          </w:p>
        </w:tc>
      </w:tr>
      <w:tr w:rsidR="00334CFC" w:rsidTr="00334CFC">
        <w:trPr>
          <w:trHeight w:val="242"/>
          <w:jc w:val="center"/>
        </w:trPr>
        <w:tc>
          <w:tcPr>
            <w:tcW w:w="15132" w:type="dxa"/>
            <w:gridSpan w:val="12"/>
            <w:tcBorders>
              <w:top w:val="single" w:sz="4" w:space="0" w:color="000000"/>
              <w:left w:val="single" w:sz="4" w:space="0" w:color="000000"/>
              <w:bottom w:val="single" w:sz="4" w:space="0" w:color="000000"/>
              <w:right w:val="single" w:sz="4" w:space="0" w:color="000000"/>
            </w:tcBorders>
            <w:hideMark/>
          </w:tcPr>
          <w:p w:rsidR="00334CFC" w:rsidRDefault="00334CFC" w:rsidP="002955D8">
            <w:pPr>
              <w:pStyle w:val="a5"/>
              <w:widowControl w:val="0"/>
              <w:numPr>
                <w:ilvl w:val="0"/>
                <w:numId w:val="2"/>
              </w:numPr>
              <w:spacing w:line="276" w:lineRule="auto"/>
              <w:jc w:val="center"/>
              <w:rPr>
                <w:lang w:eastAsia="en-US"/>
              </w:rPr>
            </w:pPr>
            <w:r>
              <w:rPr>
                <w:lang w:eastAsia="en-US"/>
              </w:rPr>
              <w:lastRenderedPageBreak/>
              <w:t>Реализация кваса и прохладительных напитков</w:t>
            </w:r>
          </w:p>
        </w:tc>
      </w:tr>
      <w:tr w:rsidR="00334CFC" w:rsidTr="00334CFC">
        <w:trPr>
          <w:trHeight w:val="1010"/>
          <w:jc w:val="center"/>
        </w:trPr>
        <w:tc>
          <w:tcPr>
            <w:tcW w:w="716" w:type="dxa"/>
            <w:gridSpan w:val="2"/>
            <w:tcBorders>
              <w:top w:val="single" w:sz="4" w:space="0" w:color="000000"/>
              <w:left w:val="single" w:sz="4" w:space="0" w:color="000000"/>
              <w:bottom w:val="single" w:sz="4" w:space="0" w:color="000000"/>
              <w:right w:val="single" w:sz="4" w:space="0" w:color="auto"/>
            </w:tcBorders>
            <w:hideMark/>
          </w:tcPr>
          <w:p w:rsidR="00334CFC" w:rsidRDefault="00334CFC">
            <w:pPr>
              <w:pStyle w:val="10"/>
              <w:spacing w:after="0" w:line="240" w:lineRule="auto"/>
              <w:ind w:left="0"/>
              <w:rPr>
                <w:rFonts w:ascii="Times New Roman" w:hAnsi="Times New Roman"/>
                <w:sz w:val="24"/>
                <w:szCs w:val="24"/>
                <w:lang w:eastAsia="en-US"/>
              </w:rPr>
            </w:pPr>
            <w:r>
              <w:rPr>
                <w:rFonts w:ascii="Times New Roman" w:hAnsi="Times New Roman"/>
                <w:sz w:val="24"/>
                <w:szCs w:val="24"/>
                <w:lang w:eastAsia="en-US"/>
              </w:rPr>
              <w:t>2.1</w:t>
            </w:r>
          </w:p>
        </w:tc>
        <w:tc>
          <w:tcPr>
            <w:tcW w:w="3251"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rPr>
                <w:lang w:eastAsia="en-US"/>
              </w:rPr>
            </w:pPr>
            <w:r>
              <w:rPr>
                <w:lang w:eastAsia="en-US"/>
              </w:rPr>
              <w:t>ст. Новощербиновская, центральная площадь по ул. Мира</w:t>
            </w:r>
          </w:p>
        </w:tc>
        <w:tc>
          <w:tcPr>
            <w:tcW w:w="1984"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lang w:eastAsia="en-US" w:bidi="ru-RU"/>
              </w:rPr>
            </w:pPr>
            <w:r>
              <w:rPr>
                <w:lang w:eastAsia="en-US"/>
              </w:rPr>
              <w:t>Киоск (стакан по реализации кваса)</w:t>
            </w:r>
          </w:p>
        </w:tc>
        <w:tc>
          <w:tcPr>
            <w:tcW w:w="1639"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lang w:eastAsia="en-US" w:bidi="ru-RU"/>
              </w:rPr>
            </w:pPr>
            <w:r>
              <w:rPr>
                <w:lang w:eastAsia="en-US"/>
              </w:rPr>
              <w:t>да</w:t>
            </w:r>
          </w:p>
        </w:tc>
        <w:tc>
          <w:tcPr>
            <w:tcW w:w="1804" w:type="dxa"/>
            <w:gridSpan w:val="2"/>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lang w:eastAsia="en-US" w:bidi="ru-RU"/>
              </w:rPr>
            </w:pPr>
            <w:r>
              <w:rPr>
                <w:lang w:eastAsia="en-US"/>
              </w:rPr>
              <w:t>1,5/5/1</w:t>
            </w:r>
          </w:p>
        </w:tc>
        <w:tc>
          <w:tcPr>
            <w:tcW w:w="2279"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lang w:eastAsia="en-US" w:bidi="ru-RU"/>
              </w:rPr>
            </w:pPr>
            <w:r>
              <w:rPr>
                <w:lang w:eastAsia="en-US"/>
              </w:rPr>
              <w:t>Реализация прохладительных напитков, кваса</w:t>
            </w:r>
          </w:p>
        </w:tc>
        <w:tc>
          <w:tcPr>
            <w:tcW w:w="1863" w:type="dxa"/>
            <w:gridSpan w:val="2"/>
            <w:tcBorders>
              <w:top w:val="single" w:sz="4" w:space="0" w:color="000000"/>
              <w:left w:val="single" w:sz="4" w:space="0" w:color="auto"/>
              <w:bottom w:val="single" w:sz="4" w:space="0" w:color="000000"/>
              <w:right w:val="single" w:sz="4" w:space="0" w:color="auto"/>
            </w:tcBorders>
            <w:hideMark/>
          </w:tcPr>
          <w:p w:rsidR="00334CFC" w:rsidRDefault="00334CFC">
            <w:pPr>
              <w:widowControl w:val="0"/>
              <w:tabs>
                <w:tab w:val="left" w:pos="9660"/>
              </w:tabs>
              <w:jc w:val="center"/>
              <w:rPr>
                <w:lang w:eastAsia="en-US" w:bidi="ru-RU"/>
              </w:rPr>
            </w:pPr>
            <w:r>
              <w:rPr>
                <w:lang w:eastAsia="en-US"/>
              </w:rPr>
              <w:t xml:space="preserve">с мая по сентябрь </w:t>
            </w:r>
          </w:p>
        </w:tc>
        <w:tc>
          <w:tcPr>
            <w:tcW w:w="1596" w:type="dxa"/>
            <w:gridSpan w:val="2"/>
            <w:tcBorders>
              <w:top w:val="single" w:sz="4" w:space="0" w:color="000000"/>
              <w:left w:val="single" w:sz="4" w:space="0" w:color="auto"/>
              <w:bottom w:val="single" w:sz="4" w:space="0" w:color="000000"/>
              <w:right w:val="single" w:sz="4" w:space="0" w:color="000000"/>
            </w:tcBorders>
          </w:tcPr>
          <w:p w:rsidR="00334CFC" w:rsidRDefault="00334CFC">
            <w:pPr>
              <w:widowControl w:val="0"/>
              <w:tabs>
                <w:tab w:val="left" w:pos="9660"/>
              </w:tabs>
              <w:jc w:val="center"/>
              <w:rPr>
                <w:lang w:eastAsia="en-US" w:bidi="ru-RU"/>
              </w:rPr>
            </w:pPr>
          </w:p>
        </w:tc>
      </w:tr>
      <w:tr w:rsidR="00334CFC" w:rsidTr="00334CFC">
        <w:trPr>
          <w:trHeight w:val="982"/>
          <w:jc w:val="center"/>
        </w:trPr>
        <w:tc>
          <w:tcPr>
            <w:tcW w:w="716" w:type="dxa"/>
            <w:gridSpan w:val="2"/>
            <w:tcBorders>
              <w:top w:val="single" w:sz="4" w:space="0" w:color="000000"/>
              <w:left w:val="single" w:sz="4" w:space="0" w:color="000000"/>
              <w:bottom w:val="single" w:sz="4" w:space="0" w:color="000000"/>
              <w:right w:val="single" w:sz="4" w:space="0" w:color="auto"/>
            </w:tcBorders>
            <w:hideMark/>
          </w:tcPr>
          <w:p w:rsidR="00334CFC" w:rsidRDefault="00334CFC">
            <w:pPr>
              <w:pStyle w:val="10"/>
              <w:spacing w:after="0" w:line="240" w:lineRule="auto"/>
              <w:ind w:left="0"/>
              <w:rPr>
                <w:rFonts w:ascii="Times New Roman" w:hAnsi="Times New Roman"/>
                <w:sz w:val="24"/>
                <w:szCs w:val="24"/>
                <w:lang w:eastAsia="en-US"/>
              </w:rPr>
            </w:pPr>
            <w:r>
              <w:rPr>
                <w:rFonts w:ascii="Times New Roman" w:hAnsi="Times New Roman"/>
                <w:sz w:val="24"/>
                <w:szCs w:val="24"/>
                <w:lang w:eastAsia="en-US"/>
              </w:rPr>
              <w:t>2.2</w:t>
            </w:r>
          </w:p>
        </w:tc>
        <w:tc>
          <w:tcPr>
            <w:tcW w:w="3251"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rPr>
                <w:lang w:eastAsia="en-US"/>
              </w:rPr>
            </w:pPr>
            <w:r>
              <w:rPr>
                <w:lang w:eastAsia="en-US"/>
              </w:rPr>
              <w:t>ст. Новощербиновская, ул. Мира (центральная площадь по направлению на восток от магазина «Элит Стиль»)</w:t>
            </w:r>
          </w:p>
        </w:tc>
        <w:tc>
          <w:tcPr>
            <w:tcW w:w="1984"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rFonts w:eastAsia="Courier New"/>
                <w:lang w:eastAsia="en-US" w:bidi="ru-RU"/>
              </w:rPr>
            </w:pPr>
            <w:r>
              <w:rPr>
                <w:lang w:eastAsia="en-US"/>
              </w:rPr>
              <w:t>Киоск (стакан по реализации кваса)</w:t>
            </w:r>
          </w:p>
        </w:tc>
        <w:tc>
          <w:tcPr>
            <w:tcW w:w="1639"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rFonts w:eastAsia="Courier New"/>
                <w:lang w:eastAsia="en-US" w:bidi="ru-RU"/>
              </w:rPr>
            </w:pPr>
            <w:r>
              <w:rPr>
                <w:lang w:eastAsia="en-US"/>
              </w:rPr>
              <w:t>да</w:t>
            </w:r>
          </w:p>
        </w:tc>
        <w:tc>
          <w:tcPr>
            <w:tcW w:w="1804" w:type="dxa"/>
            <w:gridSpan w:val="2"/>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rFonts w:eastAsia="Courier New"/>
                <w:lang w:eastAsia="en-US" w:bidi="ru-RU"/>
              </w:rPr>
            </w:pPr>
            <w:r>
              <w:rPr>
                <w:lang w:eastAsia="en-US"/>
              </w:rPr>
              <w:t>9/1,5/1</w:t>
            </w:r>
          </w:p>
        </w:tc>
        <w:tc>
          <w:tcPr>
            <w:tcW w:w="2279"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rFonts w:eastAsia="Courier New"/>
                <w:lang w:eastAsia="en-US" w:bidi="ru-RU"/>
              </w:rPr>
            </w:pPr>
            <w:r>
              <w:rPr>
                <w:lang w:eastAsia="en-US"/>
              </w:rPr>
              <w:t>Реализация прохладительных напитков, кваса</w:t>
            </w:r>
          </w:p>
        </w:tc>
        <w:tc>
          <w:tcPr>
            <w:tcW w:w="1863" w:type="dxa"/>
            <w:gridSpan w:val="2"/>
            <w:tcBorders>
              <w:top w:val="single" w:sz="4" w:space="0" w:color="000000"/>
              <w:left w:val="single" w:sz="4" w:space="0" w:color="auto"/>
              <w:bottom w:val="single" w:sz="4" w:space="0" w:color="000000"/>
              <w:right w:val="single" w:sz="4" w:space="0" w:color="auto"/>
            </w:tcBorders>
            <w:hideMark/>
          </w:tcPr>
          <w:p w:rsidR="00334CFC" w:rsidRDefault="00334CFC">
            <w:pPr>
              <w:widowControl w:val="0"/>
              <w:tabs>
                <w:tab w:val="left" w:pos="9660"/>
              </w:tabs>
              <w:jc w:val="center"/>
              <w:rPr>
                <w:rFonts w:eastAsia="Courier New"/>
                <w:lang w:eastAsia="en-US" w:bidi="ru-RU"/>
              </w:rPr>
            </w:pPr>
            <w:r>
              <w:rPr>
                <w:lang w:eastAsia="en-US"/>
              </w:rPr>
              <w:t>с мая по сентябрь</w:t>
            </w:r>
          </w:p>
        </w:tc>
        <w:tc>
          <w:tcPr>
            <w:tcW w:w="1596" w:type="dxa"/>
            <w:gridSpan w:val="2"/>
            <w:tcBorders>
              <w:top w:val="single" w:sz="4" w:space="0" w:color="000000"/>
              <w:left w:val="single" w:sz="4" w:space="0" w:color="auto"/>
              <w:bottom w:val="single" w:sz="4" w:space="0" w:color="000000"/>
              <w:right w:val="single" w:sz="4" w:space="0" w:color="000000"/>
            </w:tcBorders>
          </w:tcPr>
          <w:p w:rsidR="00334CFC" w:rsidRDefault="00334CFC">
            <w:pPr>
              <w:widowControl w:val="0"/>
              <w:tabs>
                <w:tab w:val="left" w:pos="9660"/>
              </w:tabs>
              <w:jc w:val="center"/>
              <w:rPr>
                <w:lang w:eastAsia="en-US" w:bidi="ru-RU"/>
              </w:rPr>
            </w:pPr>
          </w:p>
        </w:tc>
      </w:tr>
      <w:tr w:rsidR="00334CFC" w:rsidTr="00334CFC">
        <w:trPr>
          <w:trHeight w:val="1643"/>
          <w:jc w:val="center"/>
        </w:trPr>
        <w:tc>
          <w:tcPr>
            <w:tcW w:w="716" w:type="dxa"/>
            <w:gridSpan w:val="2"/>
            <w:tcBorders>
              <w:top w:val="single" w:sz="4" w:space="0" w:color="000000"/>
              <w:left w:val="single" w:sz="4" w:space="0" w:color="000000"/>
              <w:bottom w:val="single" w:sz="4" w:space="0" w:color="000000"/>
              <w:right w:val="single" w:sz="4" w:space="0" w:color="auto"/>
            </w:tcBorders>
            <w:hideMark/>
          </w:tcPr>
          <w:p w:rsidR="00334CFC" w:rsidRDefault="00334CFC">
            <w:pPr>
              <w:pStyle w:val="10"/>
              <w:spacing w:after="0" w:line="240" w:lineRule="auto"/>
              <w:ind w:left="0"/>
              <w:rPr>
                <w:rFonts w:ascii="Times New Roman" w:hAnsi="Times New Roman"/>
                <w:sz w:val="24"/>
                <w:szCs w:val="24"/>
                <w:lang w:eastAsia="en-US"/>
              </w:rPr>
            </w:pPr>
            <w:r>
              <w:rPr>
                <w:rFonts w:ascii="Times New Roman" w:hAnsi="Times New Roman"/>
                <w:sz w:val="24"/>
                <w:szCs w:val="24"/>
                <w:lang w:eastAsia="en-US"/>
              </w:rPr>
              <w:t>2.3</w:t>
            </w:r>
          </w:p>
        </w:tc>
        <w:tc>
          <w:tcPr>
            <w:tcW w:w="3251"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rPr>
                <w:lang w:eastAsia="en-US"/>
              </w:rPr>
            </w:pPr>
            <w:r>
              <w:rPr>
                <w:lang w:eastAsia="en-US"/>
              </w:rPr>
              <w:t xml:space="preserve">ст. Новощербиновская, перекресток ул. </w:t>
            </w:r>
            <w:proofErr w:type="spellStart"/>
            <w:r>
              <w:rPr>
                <w:lang w:eastAsia="en-US"/>
              </w:rPr>
              <w:t>Ейская</w:t>
            </w:r>
            <w:proofErr w:type="spellEnd"/>
            <w:r>
              <w:rPr>
                <w:lang w:eastAsia="en-US"/>
              </w:rPr>
              <w:t xml:space="preserve"> и ул. Ленина (по направлению на восток от торгового павильона «Дуэт»)</w:t>
            </w:r>
          </w:p>
        </w:tc>
        <w:tc>
          <w:tcPr>
            <w:tcW w:w="1984"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rFonts w:eastAsia="Courier New"/>
                <w:lang w:eastAsia="en-US" w:bidi="ru-RU"/>
              </w:rPr>
            </w:pPr>
            <w:r>
              <w:rPr>
                <w:lang w:eastAsia="en-US"/>
              </w:rPr>
              <w:t>Киоск (стакан по реализации кваса)</w:t>
            </w:r>
          </w:p>
        </w:tc>
        <w:tc>
          <w:tcPr>
            <w:tcW w:w="1639"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rFonts w:eastAsia="Courier New"/>
                <w:lang w:eastAsia="en-US" w:bidi="ru-RU"/>
              </w:rPr>
            </w:pPr>
            <w:r>
              <w:rPr>
                <w:lang w:eastAsia="en-US"/>
              </w:rPr>
              <w:t>да</w:t>
            </w:r>
          </w:p>
        </w:tc>
        <w:tc>
          <w:tcPr>
            <w:tcW w:w="1804" w:type="dxa"/>
            <w:gridSpan w:val="2"/>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rFonts w:eastAsia="Courier New"/>
                <w:lang w:eastAsia="en-US" w:bidi="ru-RU"/>
              </w:rPr>
            </w:pPr>
            <w:r>
              <w:rPr>
                <w:lang w:eastAsia="en-US"/>
              </w:rPr>
              <w:t>9/1,5/1</w:t>
            </w:r>
          </w:p>
        </w:tc>
        <w:tc>
          <w:tcPr>
            <w:tcW w:w="2279"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rFonts w:eastAsia="Courier New"/>
                <w:lang w:eastAsia="en-US" w:bidi="ru-RU"/>
              </w:rPr>
            </w:pPr>
            <w:r>
              <w:rPr>
                <w:lang w:eastAsia="en-US"/>
              </w:rPr>
              <w:t>Реализация прохладительных напитков, кваса</w:t>
            </w:r>
          </w:p>
        </w:tc>
        <w:tc>
          <w:tcPr>
            <w:tcW w:w="1863" w:type="dxa"/>
            <w:gridSpan w:val="2"/>
            <w:tcBorders>
              <w:top w:val="single" w:sz="4" w:space="0" w:color="000000"/>
              <w:left w:val="single" w:sz="4" w:space="0" w:color="auto"/>
              <w:bottom w:val="single" w:sz="4" w:space="0" w:color="000000"/>
              <w:right w:val="single" w:sz="4" w:space="0" w:color="auto"/>
            </w:tcBorders>
            <w:hideMark/>
          </w:tcPr>
          <w:p w:rsidR="00334CFC" w:rsidRDefault="00334CFC">
            <w:pPr>
              <w:widowControl w:val="0"/>
              <w:tabs>
                <w:tab w:val="left" w:pos="9660"/>
              </w:tabs>
              <w:jc w:val="center"/>
              <w:rPr>
                <w:rFonts w:eastAsia="Courier New"/>
                <w:lang w:eastAsia="en-US" w:bidi="ru-RU"/>
              </w:rPr>
            </w:pPr>
            <w:r>
              <w:rPr>
                <w:lang w:eastAsia="en-US"/>
              </w:rPr>
              <w:t>с мая по сентябрь</w:t>
            </w:r>
          </w:p>
        </w:tc>
        <w:tc>
          <w:tcPr>
            <w:tcW w:w="1596" w:type="dxa"/>
            <w:gridSpan w:val="2"/>
            <w:tcBorders>
              <w:top w:val="single" w:sz="4" w:space="0" w:color="000000"/>
              <w:left w:val="single" w:sz="4" w:space="0" w:color="auto"/>
              <w:bottom w:val="single" w:sz="4" w:space="0" w:color="000000"/>
              <w:right w:val="single" w:sz="4" w:space="0" w:color="000000"/>
            </w:tcBorders>
          </w:tcPr>
          <w:p w:rsidR="00334CFC" w:rsidRDefault="00334CFC">
            <w:pPr>
              <w:widowControl w:val="0"/>
              <w:tabs>
                <w:tab w:val="left" w:pos="9660"/>
              </w:tabs>
              <w:jc w:val="center"/>
              <w:rPr>
                <w:lang w:eastAsia="en-US" w:bidi="ru-RU"/>
              </w:rPr>
            </w:pPr>
          </w:p>
        </w:tc>
      </w:tr>
      <w:tr w:rsidR="00334CFC" w:rsidTr="00334CFC">
        <w:trPr>
          <w:trHeight w:val="230"/>
          <w:jc w:val="center"/>
        </w:trPr>
        <w:tc>
          <w:tcPr>
            <w:tcW w:w="15132" w:type="dxa"/>
            <w:gridSpan w:val="12"/>
            <w:tcBorders>
              <w:top w:val="single" w:sz="4" w:space="0" w:color="000000"/>
              <w:left w:val="single" w:sz="4" w:space="0" w:color="000000"/>
              <w:bottom w:val="single" w:sz="4" w:space="0" w:color="000000"/>
              <w:right w:val="single" w:sz="4" w:space="0" w:color="000000"/>
            </w:tcBorders>
            <w:hideMark/>
          </w:tcPr>
          <w:p w:rsidR="00334CFC" w:rsidRDefault="00334CFC">
            <w:pPr>
              <w:widowControl w:val="0"/>
              <w:tabs>
                <w:tab w:val="left" w:pos="9660"/>
              </w:tabs>
              <w:rPr>
                <w:lang w:eastAsia="en-US" w:bidi="ru-RU"/>
              </w:rPr>
            </w:pPr>
            <w:r>
              <w:rPr>
                <w:lang w:eastAsia="en-US"/>
              </w:rPr>
              <w:t>ИТОГО: 3 объекта</w:t>
            </w:r>
          </w:p>
        </w:tc>
      </w:tr>
      <w:tr w:rsidR="00334CFC" w:rsidTr="00334CFC">
        <w:trPr>
          <w:trHeight w:val="277"/>
          <w:jc w:val="center"/>
        </w:trPr>
        <w:tc>
          <w:tcPr>
            <w:tcW w:w="15132" w:type="dxa"/>
            <w:gridSpan w:val="12"/>
            <w:tcBorders>
              <w:top w:val="single" w:sz="4" w:space="0" w:color="000000"/>
              <w:left w:val="single" w:sz="4" w:space="0" w:color="000000"/>
              <w:bottom w:val="single" w:sz="4" w:space="0" w:color="000000"/>
              <w:right w:val="single" w:sz="4" w:space="0" w:color="000000"/>
            </w:tcBorders>
            <w:hideMark/>
          </w:tcPr>
          <w:p w:rsidR="00334CFC" w:rsidRDefault="00334CFC">
            <w:pPr>
              <w:pStyle w:val="a5"/>
              <w:tabs>
                <w:tab w:val="left" w:pos="9660"/>
              </w:tabs>
              <w:spacing w:line="276" w:lineRule="auto"/>
              <w:ind w:left="0"/>
              <w:jc w:val="center"/>
              <w:rPr>
                <w:lang w:eastAsia="en-US"/>
              </w:rPr>
            </w:pPr>
            <w:r>
              <w:rPr>
                <w:lang w:eastAsia="en-US"/>
              </w:rPr>
              <w:t>3. Реализация продовольственных и промышленных товаров</w:t>
            </w:r>
          </w:p>
        </w:tc>
      </w:tr>
      <w:tr w:rsidR="00334CFC" w:rsidTr="00334CFC">
        <w:trPr>
          <w:trHeight w:val="350"/>
          <w:jc w:val="center"/>
        </w:trPr>
        <w:tc>
          <w:tcPr>
            <w:tcW w:w="716" w:type="dxa"/>
            <w:gridSpan w:val="2"/>
            <w:tcBorders>
              <w:top w:val="single" w:sz="4" w:space="0" w:color="000000"/>
              <w:left w:val="single" w:sz="4" w:space="0" w:color="000000"/>
              <w:bottom w:val="single" w:sz="4" w:space="0" w:color="000000"/>
              <w:right w:val="single" w:sz="4" w:space="0" w:color="auto"/>
            </w:tcBorders>
            <w:hideMark/>
          </w:tcPr>
          <w:p w:rsidR="00334CFC" w:rsidRDefault="00334CFC">
            <w:pPr>
              <w:pStyle w:val="10"/>
              <w:spacing w:after="0" w:line="240" w:lineRule="auto"/>
              <w:ind w:left="0"/>
              <w:rPr>
                <w:rFonts w:ascii="Times New Roman" w:hAnsi="Times New Roman"/>
                <w:sz w:val="24"/>
                <w:szCs w:val="24"/>
                <w:lang w:eastAsia="en-US"/>
              </w:rPr>
            </w:pPr>
            <w:r>
              <w:rPr>
                <w:rFonts w:ascii="Times New Roman" w:hAnsi="Times New Roman"/>
                <w:sz w:val="24"/>
                <w:szCs w:val="24"/>
                <w:lang w:eastAsia="en-US"/>
              </w:rPr>
              <w:t>3.1</w:t>
            </w:r>
          </w:p>
        </w:tc>
        <w:tc>
          <w:tcPr>
            <w:tcW w:w="3251"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both"/>
              <w:rPr>
                <w:lang w:eastAsia="en-US" w:bidi="ru-RU"/>
              </w:rPr>
            </w:pPr>
            <w:r>
              <w:rPr>
                <w:lang w:eastAsia="en-US"/>
              </w:rPr>
              <w:t>ст. Новощербиновская, в северной части кадастрового квартала 23:36:0803001 (на пересечении улиц Садовой и Горького)</w:t>
            </w:r>
          </w:p>
        </w:tc>
        <w:tc>
          <w:tcPr>
            <w:tcW w:w="1984"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lang w:eastAsia="en-US" w:bidi="ru-RU"/>
              </w:rPr>
            </w:pPr>
            <w:r>
              <w:rPr>
                <w:lang w:eastAsia="en-US"/>
              </w:rPr>
              <w:t>Торговый павильон</w:t>
            </w:r>
          </w:p>
        </w:tc>
        <w:tc>
          <w:tcPr>
            <w:tcW w:w="1639"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lang w:eastAsia="en-US" w:bidi="ru-RU"/>
              </w:rPr>
            </w:pPr>
            <w:r>
              <w:rPr>
                <w:lang w:eastAsia="en-US"/>
              </w:rPr>
              <w:t>да</w:t>
            </w:r>
          </w:p>
        </w:tc>
        <w:tc>
          <w:tcPr>
            <w:tcW w:w="1804" w:type="dxa"/>
            <w:gridSpan w:val="2"/>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lang w:eastAsia="en-US" w:bidi="ru-RU"/>
              </w:rPr>
            </w:pPr>
            <w:r>
              <w:rPr>
                <w:lang w:eastAsia="en-US"/>
              </w:rPr>
              <w:t>18,5/13,5/1</w:t>
            </w:r>
          </w:p>
        </w:tc>
        <w:tc>
          <w:tcPr>
            <w:tcW w:w="2279" w:type="dxa"/>
            <w:tcBorders>
              <w:top w:val="single" w:sz="4" w:space="0" w:color="000000"/>
              <w:left w:val="single" w:sz="4" w:space="0" w:color="auto"/>
              <w:bottom w:val="single" w:sz="4" w:space="0" w:color="000000"/>
              <w:right w:val="single" w:sz="4" w:space="0" w:color="auto"/>
            </w:tcBorders>
            <w:hideMark/>
          </w:tcPr>
          <w:p w:rsidR="00334CFC" w:rsidRDefault="00334CFC">
            <w:pPr>
              <w:widowControl w:val="0"/>
              <w:jc w:val="center"/>
              <w:rPr>
                <w:lang w:eastAsia="en-US" w:bidi="ru-RU"/>
              </w:rPr>
            </w:pPr>
            <w:r>
              <w:rPr>
                <w:lang w:eastAsia="en-US"/>
              </w:rPr>
              <w:t>Реализация продовольственных и промышленных товаров</w:t>
            </w:r>
          </w:p>
        </w:tc>
        <w:tc>
          <w:tcPr>
            <w:tcW w:w="1863" w:type="dxa"/>
            <w:gridSpan w:val="2"/>
            <w:tcBorders>
              <w:top w:val="single" w:sz="4" w:space="0" w:color="000000"/>
              <w:left w:val="single" w:sz="4" w:space="0" w:color="auto"/>
              <w:bottom w:val="single" w:sz="4" w:space="0" w:color="000000"/>
              <w:right w:val="single" w:sz="4" w:space="0" w:color="auto"/>
            </w:tcBorders>
            <w:hideMark/>
          </w:tcPr>
          <w:p w:rsidR="00334CFC" w:rsidRDefault="00334CFC">
            <w:pPr>
              <w:widowControl w:val="0"/>
              <w:tabs>
                <w:tab w:val="left" w:pos="9660"/>
              </w:tabs>
              <w:jc w:val="center"/>
              <w:rPr>
                <w:lang w:eastAsia="en-US" w:bidi="ru-RU"/>
              </w:rPr>
            </w:pPr>
            <w:r>
              <w:rPr>
                <w:lang w:eastAsia="en-US"/>
              </w:rPr>
              <w:t>С января по декабрь</w:t>
            </w:r>
          </w:p>
        </w:tc>
        <w:tc>
          <w:tcPr>
            <w:tcW w:w="1596" w:type="dxa"/>
            <w:gridSpan w:val="2"/>
            <w:tcBorders>
              <w:top w:val="single" w:sz="4" w:space="0" w:color="000000"/>
              <w:left w:val="single" w:sz="4" w:space="0" w:color="auto"/>
              <w:bottom w:val="single" w:sz="4" w:space="0" w:color="000000"/>
              <w:right w:val="single" w:sz="4" w:space="0" w:color="auto"/>
            </w:tcBorders>
          </w:tcPr>
          <w:p w:rsidR="00334CFC" w:rsidRDefault="00334CFC">
            <w:pPr>
              <w:widowControl w:val="0"/>
              <w:tabs>
                <w:tab w:val="left" w:pos="9660"/>
              </w:tabs>
              <w:jc w:val="center"/>
              <w:rPr>
                <w:lang w:eastAsia="en-US" w:bidi="ru-RU"/>
              </w:rPr>
            </w:pPr>
          </w:p>
        </w:tc>
      </w:tr>
      <w:tr w:rsidR="00334CFC" w:rsidTr="00334CFC">
        <w:trPr>
          <w:trHeight w:val="337"/>
          <w:jc w:val="center"/>
        </w:trPr>
        <w:tc>
          <w:tcPr>
            <w:tcW w:w="15132" w:type="dxa"/>
            <w:gridSpan w:val="12"/>
            <w:tcBorders>
              <w:top w:val="single" w:sz="4" w:space="0" w:color="auto"/>
              <w:left w:val="single" w:sz="4" w:space="0" w:color="auto"/>
              <w:bottom w:val="single" w:sz="4" w:space="0" w:color="auto"/>
              <w:right w:val="single" w:sz="4" w:space="0" w:color="auto"/>
            </w:tcBorders>
            <w:hideMark/>
          </w:tcPr>
          <w:p w:rsidR="00334CFC" w:rsidRDefault="00334CFC">
            <w:pPr>
              <w:widowControl w:val="0"/>
              <w:tabs>
                <w:tab w:val="left" w:pos="11625"/>
              </w:tabs>
              <w:ind w:left="108"/>
              <w:rPr>
                <w:lang w:eastAsia="en-US" w:bidi="ru-RU"/>
              </w:rPr>
            </w:pPr>
            <w:r>
              <w:rPr>
                <w:lang w:eastAsia="en-US"/>
              </w:rPr>
              <w:t>ИТОГО: 1 объект</w:t>
            </w:r>
            <w:r>
              <w:rPr>
                <w:lang w:eastAsia="en-US"/>
              </w:rPr>
              <w:tab/>
            </w:r>
          </w:p>
        </w:tc>
      </w:tr>
      <w:tr w:rsidR="00334CFC" w:rsidTr="00334CFC">
        <w:trPr>
          <w:trHeight w:val="337"/>
          <w:jc w:val="center"/>
        </w:trPr>
        <w:tc>
          <w:tcPr>
            <w:tcW w:w="15132" w:type="dxa"/>
            <w:gridSpan w:val="12"/>
            <w:tcBorders>
              <w:top w:val="single" w:sz="4" w:space="0" w:color="auto"/>
              <w:left w:val="single" w:sz="4" w:space="0" w:color="auto"/>
              <w:bottom w:val="single" w:sz="4" w:space="0" w:color="auto"/>
              <w:right w:val="single" w:sz="4" w:space="0" w:color="auto"/>
            </w:tcBorders>
            <w:hideMark/>
          </w:tcPr>
          <w:p w:rsidR="00334CFC" w:rsidRDefault="00334CFC">
            <w:pPr>
              <w:widowControl w:val="0"/>
              <w:tabs>
                <w:tab w:val="left" w:pos="11625"/>
              </w:tabs>
              <w:ind w:left="108"/>
              <w:rPr>
                <w:rFonts w:eastAsia="Courier New"/>
                <w:lang w:eastAsia="en-US" w:bidi="ru-RU"/>
              </w:rPr>
            </w:pPr>
            <w:r>
              <w:rPr>
                <w:lang w:eastAsia="en-US"/>
              </w:rPr>
              <w:t>ВСЕГО: 10 объектов</w:t>
            </w:r>
          </w:p>
        </w:tc>
      </w:tr>
    </w:tbl>
    <w:p w:rsidR="00334CFC" w:rsidRDefault="00334CFC" w:rsidP="00334CFC">
      <w:pPr>
        <w:ind w:left="10206"/>
        <w:jc w:val="center"/>
      </w:pPr>
      <w:r>
        <w:t xml:space="preserve">                                                           ».</w:t>
      </w:r>
    </w:p>
    <w:p w:rsidR="00334CFC" w:rsidRDefault="00334CFC" w:rsidP="00334CFC">
      <w:pPr>
        <w:ind w:firstLine="709"/>
        <w:jc w:val="both"/>
        <w:rPr>
          <w:rFonts w:eastAsia="Calibri"/>
          <w:lang w:eastAsia="en-US"/>
        </w:rPr>
      </w:pPr>
      <w:r>
        <w:t>2. Приложение № 5 к постановлению изложить в следующей редакции:</w:t>
      </w:r>
    </w:p>
    <w:p w:rsidR="00334CFC" w:rsidRDefault="00334CFC" w:rsidP="00334CFC">
      <w:pPr>
        <w:tabs>
          <w:tab w:val="left" w:pos="10920"/>
        </w:tabs>
      </w:pPr>
      <w:r>
        <w:tab/>
      </w:r>
    </w:p>
    <w:p w:rsidR="00334CFC" w:rsidRDefault="00334CFC" w:rsidP="00334CFC">
      <w:pPr>
        <w:tabs>
          <w:tab w:val="left" w:pos="10920"/>
        </w:tabs>
      </w:pPr>
    </w:p>
    <w:p w:rsidR="00334CFC" w:rsidRDefault="00334CFC" w:rsidP="00334CFC">
      <w:pPr>
        <w:tabs>
          <w:tab w:val="left" w:pos="993"/>
        </w:tabs>
        <w:ind w:left="5387"/>
        <w:jc w:val="center"/>
      </w:pPr>
      <w:r>
        <w:t xml:space="preserve">                                                                      «ПРИЛОЖЕНИЕ № 5</w:t>
      </w:r>
    </w:p>
    <w:p w:rsidR="00334CFC" w:rsidRDefault="00334CFC" w:rsidP="00334CFC">
      <w:pPr>
        <w:tabs>
          <w:tab w:val="left" w:pos="993"/>
        </w:tabs>
        <w:ind w:left="5387"/>
        <w:jc w:val="center"/>
      </w:pPr>
    </w:p>
    <w:p w:rsidR="00334CFC" w:rsidRDefault="00334CFC" w:rsidP="00334CFC">
      <w:pPr>
        <w:tabs>
          <w:tab w:val="left" w:pos="993"/>
        </w:tabs>
        <w:ind w:left="5387"/>
        <w:jc w:val="center"/>
      </w:pPr>
      <w:r>
        <w:t xml:space="preserve">                                                                       УТВЕРЖДЕНА</w:t>
      </w:r>
    </w:p>
    <w:p w:rsidR="00334CFC" w:rsidRDefault="00334CFC" w:rsidP="00334CFC">
      <w:pPr>
        <w:tabs>
          <w:tab w:val="left" w:pos="993"/>
        </w:tabs>
        <w:ind w:left="5387"/>
        <w:jc w:val="center"/>
      </w:pPr>
      <w:r>
        <w:lastRenderedPageBreak/>
        <w:t xml:space="preserve">                                                                         постановлением администрации</w:t>
      </w:r>
    </w:p>
    <w:p w:rsidR="00334CFC" w:rsidRDefault="00334CFC" w:rsidP="00334CFC">
      <w:pPr>
        <w:tabs>
          <w:tab w:val="left" w:pos="993"/>
        </w:tabs>
        <w:ind w:left="5387"/>
        <w:jc w:val="center"/>
      </w:pPr>
      <w:r>
        <w:t xml:space="preserve">                                                                      муниципального образования</w:t>
      </w:r>
    </w:p>
    <w:p w:rsidR="00334CFC" w:rsidRDefault="00334CFC" w:rsidP="00334CFC">
      <w:pPr>
        <w:tabs>
          <w:tab w:val="left" w:pos="993"/>
        </w:tabs>
        <w:ind w:left="5387"/>
        <w:jc w:val="center"/>
      </w:pPr>
      <w:r>
        <w:t xml:space="preserve">                                                                        Щербиновский район</w:t>
      </w:r>
    </w:p>
    <w:p w:rsidR="00334CFC" w:rsidRDefault="00334CFC" w:rsidP="00334CFC">
      <w:pPr>
        <w:tabs>
          <w:tab w:val="left" w:pos="993"/>
        </w:tabs>
        <w:ind w:left="5387"/>
        <w:jc w:val="center"/>
      </w:pPr>
      <w:r>
        <w:t xml:space="preserve">                                                                           от 14 декабря 2016 года № 697</w:t>
      </w:r>
    </w:p>
    <w:p w:rsidR="00334CFC" w:rsidRDefault="00334CFC" w:rsidP="00334CFC">
      <w:pPr>
        <w:tabs>
          <w:tab w:val="left" w:pos="993"/>
        </w:tabs>
        <w:ind w:left="5387"/>
        <w:jc w:val="center"/>
      </w:pPr>
      <w:r>
        <w:t xml:space="preserve">                                                                       </w:t>
      </w:r>
      <w:proofErr w:type="gramStart"/>
      <w:r>
        <w:t>(в редакции постановления</w:t>
      </w:r>
      <w:proofErr w:type="gramEnd"/>
    </w:p>
    <w:p w:rsidR="00334CFC" w:rsidRDefault="00334CFC" w:rsidP="00334CFC">
      <w:pPr>
        <w:tabs>
          <w:tab w:val="left" w:pos="993"/>
        </w:tabs>
        <w:ind w:left="5387"/>
        <w:jc w:val="center"/>
      </w:pPr>
      <w:r>
        <w:t xml:space="preserve">                                                                          администрации </w:t>
      </w:r>
      <w:proofErr w:type="gramStart"/>
      <w:r>
        <w:t>муниципального</w:t>
      </w:r>
      <w:proofErr w:type="gramEnd"/>
    </w:p>
    <w:p w:rsidR="00334CFC" w:rsidRDefault="00334CFC" w:rsidP="00334CFC">
      <w:pPr>
        <w:tabs>
          <w:tab w:val="left" w:pos="993"/>
        </w:tabs>
        <w:ind w:left="5387"/>
        <w:jc w:val="center"/>
      </w:pPr>
      <w:r>
        <w:t xml:space="preserve">                                                                       образования Щербиновский район</w:t>
      </w:r>
    </w:p>
    <w:p w:rsidR="00334CFC" w:rsidRDefault="00334CFC" w:rsidP="00334CFC">
      <w:pPr>
        <w:tabs>
          <w:tab w:val="left" w:pos="993"/>
        </w:tabs>
        <w:ind w:left="5387"/>
        <w:jc w:val="center"/>
      </w:pPr>
      <w:r>
        <w:t xml:space="preserve">                                                                        от 24.01.2019 № 21)</w:t>
      </w:r>
    </w:p>
    <w:p w:rsidR="00334CFC" w:rsidRDefault="00334CFC" w:rsidP="00334CFC"/>
    <w:p w:rsidR="00334CFC" w:rsidRDefault="00334CFC" w:rsidP="00334CFC">
      <w:pPr>
        <w:jc w:val="center"/>
      </w:pPr>
      <w:r>
        <w:t xml:space="preserve">СХЕМА </w:t>
      </w:r>
    </w:p>
    <w:p w:rsidR="00334CFC" w:rsidRDefault="00334CFC" w:rsidP="00334CFC">
      <w:pPr>
        <w:jc w:val="center"/>
      </w:pPr>
      <w:r>
        <w:t xml:space="preserve">(текстовая часть) размещения нестационарных торговых объектов </w:t>
      </w:r>
    </w:p>
    <w:p w:rsidR="00334CFC" w:rsidRDefault="00334CFC" w:rsidP="00334CFC">
      <w:pPr>
        <w:jc w:val="center"/>
      </w:pPr>
      <w:r>
        <w:t xml:space="preserve">на территории Шабельского сельского поселения </w:t>
      </w:r>
    </w:p>
    <w:p w:rsidR="00334CFC" w:rsidRDefault="00334CFC" w:rsidP="00334CFC">
      <w:pPr>
        <w:jc w:val="center"/>
      </w:pPr>
      <w:r>
        <w:t xml:space="preserve">Щербиновского района </w:t>
      </w:r>
    </w:p>
    <w:p w:rsidR="00334CFC" w:rsidRDefault="00334CFC" w:rsidP="00334CFC">
      <w:pPr>
        <w:tabs>
          <w:tab w:val="left" w:pos="6165"/>
        </w:tabs>
      </w:pPr>
    </w:p>
    <w:p w:rsidR="00334CFC" w:rsidRDefault="00334CFC" w:rsidP="00334CFC">
      <w:pPr>
        <w:tabs>
          <w:tab w:val="left" w:pos="6165"/>
        </w:tabs>
      </w:pPr>
    </w:p>
    <w:tbl>
      <w:tblPr>
        <w:tblW w:w="148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63"/>
        <w:gridCol w:w="2435"/>
        <w:gridCol w:w="1695"/>
        <w:gridCol w:w="1749"/>
        <w:gridCol w:w="1820"/>
        <w:gridCol w:w="2851"/>
        <w:gridCol w:w="2419"/>
        <w:gridCol w:w="1248"/>
      </w:tblGrid>
      <w:tr w:rsidR="00334CFC" w:rsidTr="00334CFC">
        <w:trPr>
          <w:trHeight w:val="1892"/>
        </w:trPr>
        <w:tc>
          <w:tcPr>
            <w:tcW w:w="664" w:type="dxa"/>
            <w:tcBorders>
              <w:top w:val="single" w:sz="4" w:space="0" w:color="000000"/>
              <w:left w:val="single" w:sz="4" w:space="0" w:color="000000"/>
              <w:bottom w:val="single" w:sz="4" w:space="0" w:color="000000"/>
              <w:right w:val="single" w:sz="4" w:space="0" w:color="000000"/>
            </w:tcBorders>
            <w:hideMark/>
          </w:tcPr>
          <w:p w:rsidR="00334CFC" w:rsidRDefault="00334CFC">
            <w:pPr>
              <w:jc w:val="center"/>
              <w:rPr>
                <w:lang w:eastAsia="en-US" w:bidi="ru-RU"/>
              </w:rPr>
            </w:pPr>
            <w:r>
              <w:rPr>
                <w:lang w:eastAsia="en-US"/>
              </w:rPr>
              <w:t>№</w:t>
            </w:r>
          </w:p>
          <w:p w:rsidR="00334CFC" w:rsidRDefault="00334CFC">
            <w:pPr>
              <w:widowControl w:val="0"/>
              <w:jc w:val="center"/>
              <w:rPr>
                <w:lang w:eastAsia="en-US" w:bidi="ru-RU"/>
              </w:rPr>
            </w:pPr>
            <w:proofErr w:type="gramStart"/>
            <w:r>
              <w:rPr>
                <w:lang w:eastAsia="en-US"/>
              </w:rPr>
              <w:t>п</w:t>
            </w:r>
            <w:proofErr w:type="gramEnd"/>
            <w:r>
              <w:rPr>
                <w:lang w:eastAsia="en-US"/>
              </w:rPr>
              <w:t>/п</w:t>
            </w:r>
          </w:p>
        </w:tc>
        <w:tc>
          <w:tcPr>
            <w:tcW w:w="2436"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Адресный ориентир – место размещения нестационарного торгового объекта (фактический адрес)</w:t>
            </w:r>
          </w:p>
        </w:tc>
        <w:tc>
          <w:tcPr>
            <w:tcW w:w="1695"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Тип нестационарного торгового объекта</w:t>
            </w:r>
          </w:p>
        </w:tc>
        <w:tc>
          <w:tcPr>
            <w:tcW w:w="1749"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Субъект малого и среднего предпринимательства (да/нет)</w:t>
            </w:r>
          </w:p>
        </w:tc>
        <w:tc>
          <w:tcPr>
            <w:tcW w:w="1820"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Площадь земельного участка/ торгового объекта/количество рабочих мест</w:t>
            </w:r>
          </w:p>
        </w:tc>
        <w:tc>
          <w:tcPr>
            <w:tcW w:w="2852"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 xml:space="preserve">Специализация нестационарного торгового объекта (с указанием ассортимента реализуемой продукции, оказываемой услуги) </w:t>
            </w:r>
          </w:p>
        </w:tc>
        <w:tc>
          <w:tcPr>
            <w:tcW w:w="2420"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 xml:space="preserve">Период функционирования нестационарного торгового объекта (постоянно или сезонно </w:t>
            </w:r>
            <w:proofErr w:type="spellStart"/>
            <w:proofErr w:type="gramStart"/>
            <w:r>
              <w:rPr>
                <w:lang w:eastAsia="en-US"/>
              </w:rPr>
              <w:t>с</w:t>
            </w:r>
            <w:proofErr w:type="gramEnd"/>
            <w:r>
              <w:rPr>
                <w:lang w:eastAsia="en-US"/>
              </w:rPr>
              <w:t>____по</w:t>
            </w:r>
            <w:proofErr w:type="spellEnd"/>
            <w:r>
              <w:rPr>
                <w:lang w:eastAsia="en-US"/>
              </w:rPr>
              <w:t>___)</w:t>
            </w:r>
          </w:p>
        </w:tc>
        <w:tc>
          <w:tcPr>
            <w:tcW w:w="1248" w:type="dxa"/>
            <w:tcBorders>
              <w:top w:val="single" w:sz="4" w:space="0" w:color="000000"/>
              <w:left w:val="single" w:sz="4" w:space="0" w:color="000000"/>
              <w:bottom w:val="single" w:sz="4" w:space="0" w:color="000000"/>
              <w:right w:val="single" w:sz="4" w:space="0" w:color="000000"/>
            </w:tcBorders>
          </w:tcPr>
          <w:p w:rsidR="00334CFC" w:rsidRDefault="00334CFC">
            <w:pPr>
              <w:jc w:val="center"/>
              <w:rPr>
                <w:lang w:eastAsia="en-US" w:bidi="ru-RU"/>
              </w:rPr>
            </w:pPr>
            <w:r>
              <w:rPr>
                <w:lang w:eastAsia="en-US"/>
              </w:rPr>
              <w:t>примечание</w:t>
            </w:r>
          </w:p>
          <w:p w:rsidR="00334CFC" w:rsidRDefault="00334CFC">
            <w:pPr>
              <w:rPr>
                <w:rFonts w:eastAsia="Courier New"/>
                <w:lang w:eastAsia="en-US"/>
              </w:rPr>
            </w:pPr>
          </w:p>
          <w:p w:rsidR="00334CFC" w:rsidRDefault="00334CFC">
            <w:pPr>
              <w:widowControl w:val="0"/>
              <w:tabs>
                <w:tab w:val="left" w:pos="1404"/>
              </w:tabs>
              <w:rPr>
                <w:lang w:eastAsia="en-US" w:bidi="ru-RU"/>
              </w:rPr>
            </w:pPr>
            <w:r>
              <w:rPr>
                <w:lang w:eastAsia="en-US"/>
              </w:rPr>
              <w:tab/>
            </w:r>
          </w:p>
        </w:tc>
      </w:tr>
      <w:tr w:rsidR="00334CFC" w:rsidTr="00334CFC">
        <w:trPr>
          <w:trHeight w:val="313"/>
        </w:trPr>
        <w:tc>
          <w:tcPr>
            <w:tcW w:w="664"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1</w:t>
            </w:r>
          </w:p>
        </w:tc>
        <w:tc>
          <w:tcPr>
            <w:tcW w:w="2436"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2</w:t>
            </w:r>
          </w:p>
        </w:tc>
        <w:tc>
          <w:tcPr>
            <w:tcW w:w="1695"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3</w:t>
            </w:r>
          </w:p>
        </w:tc>
        <w:tc>
          <w:tcPr>
            <w:tcW w:w="1749"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4</w:t>
            </w:r>
          </w:p>
        </w:tc>
        <w:tc>
          <w:tcPr>
            <w:tcW w:w="1820"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5</w:t>
            </w:r>
          </w:p>
        </w:tc>
        <w:tc>
          <w:tcPr>
            <w:tcW w:w="2852"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6</w:t>
            </w:r>
          </w:p>
        </w:tc>
        <w:tc>
          <w:tcPr>
            <w:tcW w:w="2420"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7</w:t>
            </w:r>
          </w:p>
        </w:tc>
        <w:tc>
          <w:tcPr>
            <w:tcW w:w="1248"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8</w:t>
            </w:r>
          </w:p>
        </w:tc>
      </w:tr>
      <w:tr w:rsidR="00334CFC" w:rsidTr="00334CFC">
        <w:trPr>
          <w:trHeight w:val="268"/>
        </w:trPr>
        <w:tc>
          <w:tcPr>
            <w:tcW w:w="14884" w:type="dxa"/>
            <w:gridSpan w:val="8"/>
            <w:tcBorders>
              <w:top w:val="single" w:sz="4" w:space="0" w:color="000000"/>
              <w:left w:val="single" w:sz="4" w:space="0" w:color="000000"/>
              <w:bottom w:val="single" w:sz="4" w:space="0" w:color="auto"/>
              <w:right w:val="single" w:sz="4" w:space="0" w:color="000000"/>
            </w:tcBorders>
            <w:hideMark/>
          </w:tcPr>
          <w:p w:rsidR="00334CFC" w:rsidRDefault="00334CFC" w:rsidP="002955D8">
            <w:pPr>
              <w:pStyle w:val="10"/>
              <w:numPr>
                <w:ilvl w:val="0"/>
                <w:numId w:val="3"/>
              </w:numPr>
              <w:spacing w:after="0" w:line="240" w:lineRule="auto"/>
              <w:jc w:val="center"/>
              <w:rPr>
                <w:rFonts w:ascii="Times New Roman" w:hAnsi="Times New Roman"/>
                <w:sz w:val="24"/>
                <w:szCs w:val="24"/>
                <w:lang w:eastAsia="en-US"/>
              </w:rPr>
            </w:pPr>
            <w:r>
              <w:rPr>
                <w:rFonts w:ascii="Times New Roman" w:hAnsi="Times New Roman"/>
                <w:sz w:val="24"/>
                <w:szCs w:val="24"/>
                <w:lang w:eastAsia="en-US"/>
              </w:rPr>
              <w:t>Реализация бахчевых культур и плодоовощной продукции</w:t>
            </w:r>
          </w:p>
        </w:tc>
      </w:tr>
      <w:tr w:rsidR="00334CFC" w:rsidTr="00334CFC">
        <w:trPr>
          <w:trHeight w:val="268"/>
        </w:trPr>
        <w:tc>
          <w:tcPr>
            <w:tcW w:w="664" w:type="dxa"/>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rPr>
                <w:rFonts w:ascii="Times New Roman" w:hAnsi="Times New Roman"/>
                <w:sz w:val="24"/>
                <w:szCs w:val="24"/>
                <w:lang w:eastAsia="en-US"/>
              </w:rPr>
            </w:pPr>
            <w:r>
              <w:rPr>
                <w:rFonts w:ascii="Times New Roman" w:hAnsi="Times New Roman"/>
                <w:sz w:val="24"/>
                <w:szCs w:val="24"/>
                <w:lang w:eastAsia="en-US"/>
              </w:rPr>
              <w:t>1</w:t>
            </w:r>
          </w:p>
        </w:tc>
        <w:tc>
          <w:tcPr>
            <w:tcW w:w="2436" w:type="dxa"/>
            <w:tcBorders>
              <w:top w:val="single" w:sz="4" w:space="0" w:color="auto"/>
              <w:left w:val="single" w:sz="4" w:space="0" w:color="auto"/>
              <w:bottom w:val="single" w:sz="4" w:space="0" w:color="auto"/>
              <w:right w:val="single" w:sz="4" w:space="0" w:color="auto"/>
            </w:tcBorders>
            <w:hideMark/>
          </w:tcPr>
          <w:p w:rsidR="00334CFC" w:rsidRDefault="00334CFC">
            <w:pPr>
              <w:pStyle w:val="10"/>
              <w:spacing w:after="0" w:line="240" w:lineRule="auto"/>
              <w:rPr>
                <w:rFonts w:ascii="Times New Roman" w:hAnsi="Times New Roman"/>
                <w:sz w:val="24"/>
                <w:szCs w:val="24"/>
                <w:lang w:eastAsia="en-US"/>
              </w:rPr>
            </w:pPr>
            <w:r>
              <w:rPr>
                <w:rFonts w:ascii="Times New Roman" w:hAnsi="Times New Roman"/>
                <w:sz w:val="24"/>
                <w:szCs w:val="24"/>
                <w:lang w:eastAsia="en-US"/>
              </w:rPr>
              <w:t>2</w:t>
            </w:r>
          </w:p>
        </w:tc>
        <w:tc>
          <w:tcPr>
            <w:tcW w:w="1695" w:type="dxa"/>
            <w:tcBorders>
              <w:top w:val="single" w:sz="4" w:space="0" w:color="auto"/>
              <w:left w:val="single" w:sz="4" w:space="0" w:color="auto"/>
              <w:bottom w:val="single" w:sz="4" w:space="0" w:color="auto"/>
              <w:right w:val="single" w:sz="4" w:space="0" w:color="auto"/>
            </w:tcBorders>
            <w:hideMark/>
          </w:tcPr>
          <w:p w:rsidR="00334CFC" w:rsidRDefault="00334CFC">
            <w:pPr>
              <w:pStyle w:val="10"/>
              <w:spacing w:after="0" w:line="240" w:lineRule="auto"/>
              <w:rPr>
                <w:rFonts w:ascii="Times New Roman" w:hAnsi="Times New Roman"/>
                <w:sz w:val="24"/>
                <w:szCs w:val="24"/>
                <w:lang w:eastAsia="en-US"/>
              </w:rPr>
            </w:pPr>
            <w:r>
              <w:rPr>
                <w:rFonts w:ascii="Times New Roman" w:hAnsi="Times New Roman"/>
                <w:sz w:val="24"/>
                <w:szCs w:val="24"/>
                <w:lang w:eastAsia="en-US"/>
              </w:rPr>
              <w:t>3</w:t>
            </w:r>
          </w:p>
        </w:tc>
        <w:tc>
          <w:tcPr>
            <w:tcW w:w="1749" w:type="dxa"/>
            <w:tcBorders>
              <w:top w:val="single" w:sz="4" w:space="0" w:color="auto"/>
              <w:left w:val="single" w:sz="4" w:space="0" w:color="auto"/>
              <w:bottom w:val="single" w:sz="4" w:space="0" w:color="auto"/>
              <w:right w:val="single" w:sz="4" w:space="0" w:color="auto"/>
            </w:tcBorders>
            <w:hideMark/>
          </w:tcPr>
          <w:p w:rsidR="00334CFC" w:rsidRDefault="00334CFC">
            <w:pPr>
              <w:pStyle w:val="10"/>
              <w:spacing w:after="0" w:line="240" w:lineRule="auto"/>
              <w:rPr>
                <w:rFonts w:ascii="Times New Roman" w:hAnsi="Times New Roman"/>
                <w:sz w:val="24"/>
                <w:szCs w:val="24"/>
                <w:lang w:eastAsia="en-US"/>
              </w:rPr>
            </w:pPr>
            <w:r>
              <w:rPr>
                <w:rFonts w:ascii="Times New Roman" w:hAnsi="Times New Roman"/>
                <w:sz w:val="24"/>
                <w:szCs w:val="24"/>
                <w:lang w:eastAsia="en-US"/>
              </w:rPr>
              <w:t>4</w:t>
            </w:r>
          </w:p>
        </w:tc>
        <w:tc>
          <w:tcPr>
            <w:tcW w:w="1820" w:type="dxa"/>
            <w:tcBorders>
              <w:top w:val="single" w:sz="4" w:space="0" w:color="auto"/>
              <w:left w:val="single" w:sz="4" w:space="0" w:color="auto"/>
              <w:bottom w:val="single" w:sz="4" w:space="0" w:color="auto"/>
              <w:right w:val="single" w:sz="4" w:space="0" w:color="auto"/>
            </w:tcBorders>
            <w:hideMark/>
          </w:tcPr>
          <w:p w:rsidR="00334CFC" w:rsidRDefault="00334CFC">
            <w:pPr>
              <w:pStyle w:val="10"/>
              <w:spacing w:after="0" w:line="240" w:lineRule="auto"/>
              <w:rPr>
                <w:rFonts w:ascii="Times New Roman" w:hAnsi="Times New Roman"/>
                <w:sz w:val="24"/>
                <w:szCs w:val="24"/>
                <w:lang w:eastAsia="en-US"/>
              </w:rPr>
            </w:pPr>
            <w:r>
              <w:rPr>
                <w:rFonts w:ascii="Times New Roman" w:hAnsi="Times New Roman"/>
                <w:sz w:val="24"/>
                <w:szCs w:val="24"/>
                <w:lang w:eastAsia="en-US"/>
              </w:rPr>
              <w:t>5</w:t>
            </w:r>
          </w:p>
        </w:tc>
        <w:tc>
          <w:tcPr>
            <w:tcW w:w="2852" w:type="dxa"/>
            <w:tcBorders>
              <w:top w:val="single" w:sz="4" w:space="0" w:color="auto"/>
              <w:left w:val="single" w:sz="4" w:space="0" w:color="auto"/>
              <w:bottom w:val="single" w:sz="4" w:space="0" w:color="auto"/>
              <w:right w:val="single" w:sz="4" w:space="0" w:color="auto"/>
            </w:tcBorders>
            <w:hideMark/>
          </w:tcPr>
          <w:p w:rsidR="00334CFC" w:rsidRDefault="00334CFC">
            <w:pPr>
              <w:pStyle w:val="10"/>
              <w:spacing w:after="0" w:line="240" w:lineRule="auto"/>
              <w:rPr>
                <w:rFonts w:ascii="Times New Roman" w:hAnsi="Times New Roman"/>
                <w:sz w:val="24"/>
                <w:szCs w:val="24"/>
                <w:lang w:eastAsia="en-US"/>
              </w:rPr>
            </w:pPr>
            <w:r>
              <w:rPr>
                <w:rFonts w:ascii="Times New Roman" w:hAnsi="Times New Roman"/>
                <w:sz w:val="24"/>
                <w:szCs w:val="24"/>
                <w:lang w:eastAsia="en-US"/>
              </w:rPr>
              <w:t>6</w:t>
            </w:r>
          </w:p>
        </w:tc>
        <w:tc>
          <w:tcPr>
            <w:tcW w:w="2420" w:type="dxa"/>
            <w:tcBorders>
              <w:top w:val="single" w:sz="4" w:space="0" w:color="auto"/>
              <w:left w:val="single" w:sz="4" w:space="0" w:color="auto"/>
              <w:bottom w:val="single" w:sz="4" w:space="0" w:color="auto"/>
              <w:right w:val="single" w:sz="4" w:space="0" w:color="auto"/>
            </w:tcBorders>
            <w:hideMark/>
          </w:tcPr>
          <w:p w:rsidR="00334CFC" w:rsidRDefault="00334CFC">
            <w:pPr>
              <w:pStyle w:val="10"/>
              <w:spacing w:after="0" w:line="240" w:lineRule="auto"/>
              <w:rPr>
                <w:rFonts w:ascii="Times New Roman" w:hAnsi="Times New Roman"/>
                <w:sz w:val="24"/>
                <w:szCs w:val="24"/>
                <w:lang w:eastAsia="en-US"/>
              </w:rPr>
            </w:pPr>
            <w:r>
              <w:rPr>
                <w:rFonts w:ascii="Times New Roman" w:hAnsi="Times New Roman"/>
                <w:sz w:val="24"/>
                <w:szCs w:val="24"/>
                <w:lang w:eastAsia="en-US"/>
              </w:rPr>
              <w:t>7</w:t>
            </w:r>
          </w:p>
        </w:tc>
        <w:tc>
          <w:tcPr>
            <w:tcW w:w="1248" w:type="dxa"/>
            <w:tcBorders>
              <w:top w:val="single" w:sz="4" w:space="0" w:color="auto"/>
              <w:left w:val="single" w:sz="4" w:space="0" w:color="auto"/>
              <w:bottom w:val="single" w:sz="4" w:space="0" w:color="auto"/>
              <w:right w:val="single" w:sz="4" w:space="0" w:color="000000"/>
            </w:tcBorders>
            <w:hideMark/>
          </w:tcPr>
          <w:p w:rsidR="00334CFC" w:rsidRDefault="00334CFC">
            <w:pPr>
              <w:pStyle w:val="10"/>
              <w:spacing w:after="0" w:line="240" w:lineRule="auto"/>
              <w:jc w:val="both"/>
              <w:rPr>
                <w:rFonts w:ascii="Times New Roman" w:hAnsi="Times New Roman"/>
                <w:sz w:val="24"/>
                <w:szCs w:val="24"/>
                <w:lang w:eastAsia="en-US"/>
              </w:rPr>
            </w:pPr>
            <w:r>
              <w:rPr>
                <w:rFonts w:ascii="Times New Roman" w:hAnsi="Times New Roman"/>
                <w:sz w:val="24"/>
                <w:szCs w:val="24"/>
                <w:lang w:eastAsia="en-US"/>
              </w:rPr>
              <w:t>8</w:t>
            </w:r>
          </w:p>
        </w:tc>
      </w:tr>
      <w:tr w:rsidR="00334CFC" w:rsidTr="00334CFC">
        <w:trPr>
          <w:trHeight w:val="1371"/>
        </w:trPr>
        <w:tc>
          <w:tcPr>
            <w:tcW w:w="664" w:type="dxa"/>
            <w:tcBorders>
              <w:top w:val="single" w:sz="4" w:space="0" w:color="auto"/>
              <w:left w:val="single" w:sz="4" w:space="0" w:color="000000"/>
              <w:bottom w:val="single" w:sz="4" w:space="0" w:color="auto"/>
              <w:right w:val="single" w:sz="4" w:space="0" w:color="auto"/>
            </w:tcBorders>
          </w:tcPr>
          <w:p w:rsidR="00334CFC" w:rsidRDefault="00334CFC">
            <w:pPr>
              <w:pStyle w:val="10"/>
              <w:spacing w:after="0" w:line="240" w:lineRule="auto"/>
              <w:rPr>
                <w:rFonts w:ascii="Times New Roman" w:hAnsi="Times New Roman"/>
                <w:sz w:val="24"/>
                <w:szCs w:val="24"/>
                <w:lang w:eastAsia="en-US"/>
              </w:rPr>
            </w:pPr>
          </w:p>
          <w:p w:rsidR="00334CFC" w:rsidRDefault="00334CFC">
            <w:pPr>
              <w:rPr>
                <w:lang w:eastAsia="en-US"/>
              </w:rPr>
            </w:pPr>
            <w:r>
              <w:rPr>
                <w:lang w:eastAsia="en-US"/>
              </w:rPr>
              <w:t>1.1</w:t>
            </w:r>
          </w:p>
        </w:tc>
        <w:tc>
          <w:tcPr>
            <w:tcW w:w="2436" w:type="dxa"/>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ind w:left="0"/>
              <w:rPr>
                <w:rFonts w:ascii="Times New Roman" w:hAnsi="Times New Roman"/>
                <w:sz w:val="24"/>
                <w:szCs w:val="24"/>
                <w:lang w:eastAsia="en-US"/>
              </w:rPr>
            </w:pPr>
            <w:r>
              <w:rPr>
                <w:rFonts w:ascii="Times New Roman" w:hAnsi="Times New Roman"/>
                <w:sz w:val="24"/>
                <w:szCs w:val="24"/>
                <w:lang w:eastAsia="en-US"/>
              </w:rPr>
              <w:t xml:space="preserve">с. </w:t>
            </w:r>
            <w:proofErr w:type="spellStart"/>
            <w:r>
              <w:rPr>
                <w:rFonts w:ascii="Times New Roman" w:hAnsi="Times New Roman"/>
                <w:sz w:val="24"/>
                <w:szCs w:val="24"/>
                <w:lang w:eastAsia="en-US"/>
              </w:rPr>
              <w:t>Шабельское</w:t>
            </w:r>
            <w:proofErr w:type="spellEnd"/>
            <w:r>
              <w:rPr>
                <w:rFonts w:ascii="Times New Roman" w:hAnsi="Times New Roman"/>
                <w:sz w:val="24"/>
                <w:szCs w:val="24"/>
                <w:lang w:eastAsia="en-US"/>
              </w:rPr>
              <w:t>, ул. Мира, 17А</w:t>
            </w:r>
          </w:p>
        </w:tc>
        <w:tc>
          <w:tcPr>
            <w:tcW w:w="1695" w:type="dxa"/>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ind w:left="0"/>
              <w:rPr>
                <w:rFonts w:ascii="Times New Roman" w:hAnsi="Times New Roman"/>
                <w:sz w:val="24"/>
                <w:szCs w:val="24"/>
                <w:lang w:eastAsia="en-US"/>
              </w:rPr>
            </w:pPr>
            <w:r>
              <w:rPr>
                <w:rFonts w:ascii="Times New Roman" w:hAnsi="Times New Roman"/>
                <w:sz w:val="24"/>
                <w:szCs w:val="24"/>
                <w:lang w:eastAsia="en-US"/>
              </w:rPr>
              <w:t>Киоск для организации ярмарки в виде «Социального ряда»</w:t>
            </w:r>
          </w:p>
        </w:tc>
        <w:tc>
          <w:tcPr>
            <w:tcW w:w="1749" w:type="dxa"/>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rPr>
                <w:rFonts w:ascii="Times New Roman" w:hAnsi="Times New Roman"/>
                <w:sz w:val="24"/>
                <w:szCs w:val="24"/>
                <w:lang w:eastAsia="en-US"/>
              </w:rPr>
            </w:pPr>
            <w:r>
              <w:rPr>
                <w:rFonts w:ascii="Times New Roman" w:hAnsi="Times New Roman"/>
                <w:sz w:val="24"/>
                <w:szCs w:val="24"/>
                <w:lang w:eastAsia="en-US"/>
              </w:rPr>
              <w:t>да</w:t>
            </w:r>
          </w:p>
        </w:tc>
        <w:tc>
          <w:tcPr>
            <w:tcW w:w="1820" w:type="dxa"/>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ind w:left="0"/>
              <w:jc w:val="center"/>
              <w:rPr>
                <w:rFonts w:ascii="Times New Roman" w:hAnsi="Times New Roman"/>
                <w:sz w:val="24"/>
                <w:szCs w:val="24"/>
                <w:lang w:eastAsia="en-US"/>
              </w:rPr>
            </w:pPr>
            <w:r>
              <w:rPr>
                <w:rFonts w:ascii="Times New Roman" w:hAnsi="Times New Roman"/>
                <w:sz w:val="24"/>
                <w:szCs w:val="24"/>
                <w:lang w:eastAsia="en-US"/>
              </w:rPr>
              <w:t>20/20/4</w:t>
            </w:r>
          </w:p>
        </w:tc>
        <w:tc>
          <w:tcPr>
            <w:tcW w:w="2852" w:type="dxa"/>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ind w:left="0"/>
              <w:rPr>
                <w:rFonts w:ascii="Times New Roman" w:hAnsi="Times New Roman"/>
                <w:sz w:val="24"/>
                <w:szCs w:val="24"/>
                <w:lang w:eastAsia="en-US"/>
              </w:rPr>
            </w:pPr>
            <w:r>
              <w:rPr>
                <w:rFonts w:ascii="Times New Roman" w:hAnsi="Times New Roman"/>
                <w:sz w:val="24"/>
                <w:szCs w:val="24"/>
                <w:lang w:eastAsia="en-US"/>
              </w:rPr>
              <w:t>Реализация плодоовощной продукции</w:t>
            </w:r>
          </w:p>
        </w:tc>
        <w:tc>
          <w:tcPr>
            <w:tcW w:w="2420" w:type="dxa"/>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ind w:left="0"/>
              <w:jc w:val="center"/>
              <w:rPr>
                <w:rFonts w:ascii="Times New Roman" w:hAnsi="Times New Roman"/>
                <w:sz w:val="24"/>
                <w:szCs w:val="24"/>
                <w:lang w:eastAsia="en-US"/>
              </w:rPr>
            </w:pPr>
            <w:r>
              <w:rPr>
                <w:rFonts w:ascii="Times New Roman" w:hAnsi="Times New Roman"/>
                <w:sz w:val="24"/>
                <w:szCs w:val="24"/>
                <w:lang w:eastAsia="en-US"/>
              </w:rPr>
              <w:t>постоянно</w:t>
            </w:r>
          </w:p>
        </w:tc>
        <w:tc>
          <w:tcPr>
            <w:tcW w:w="1248" w:type="dxa"/>
            <w:tcBorders>
              <w:top w:val="single" w:sz="4" w:space="0" w:color="auto"/>
              <w:left w:val="single" w:sz="4" w:space="0" w:color="auto"/>
              <w:bottom w:val="single" w:sz="4" w:space="0" w:color="auto"/>
              <w:right w:val="single" w:sz="4" w:space="0" w:color="000000"/>
            </w:tcBorders>
          </w:tcPr>
          <w:p w:rsidR="00334CFC" w:rsidRDefault="00334CFC">
            <w:pPr>
              <w:pStyle w:val="10"/>
              <w:spacing w:after="0" w:line="240" w:lineRule="auto"/>
              <w:rPr>
                <w:rFonts w:ascii="Times New Roman" w:hAnsi="Times New Roman"/>
                <w:sz w:val="24"/>
                <w:szCs w:val="24"/>
                <w:lang w:eastAsia="en-US"/>
              </w:rPr>
            </w:pPr>
          </w:p>
        </w:tc>
      </w:tr>
      <w:tr w:rsidR="00334CFC" w:rsidTr="00334CFC">
        <w:trPr>
          <w:trHeight w:val="268"/>
        </w:trPr>
        <w:tc>
          <w:tcPr>
            <w:tcW w:w="14884" w:type="dxa"/>
            <w:gridSpan w:val="8"/>
            <w:tcBorders>
              <w:top w:val="single" w:sz="4" w:space="0" w:color="auto"/>
              <w:left w:val="single" w:sz="4" w:space="0" w:color="000000"/>
              <w:bottom w:val="single" w:sz="4" w:space="0" w:color="000000"/>
              <w:right w:val="single" w:sz="4" w:space="0" w:color="000000"/>
            </w:tcBorders>
            <w:hideMark/>
          </w:tcPr>
          <w:p w:rsidR="00334CFC" w:rsidRDefault="00334CFC">
            <w:pPr>
              <w:pStyle w:val="10"/>
              <w:spacing w:after="0" w:line="240" w:lineRule="auto"/>
              <w:ind w:left="0"/>
              <w:rPr>
                <w:rFonts w:ascii="Times New Roman" w:hAnsi="Times New Roman"/>
                <w:sz w:val="24"/>
                <w:szCs w:val="24"/>
                <w:lang w:eastAsia="en-US"/>
              </w:rPr>
            </w:pPr>
            <w:r>
              <w:rPr>
                <w:rFonts w:ascii="Times New Roman" w:hAnsi="Times New Roman"/>
                <w:sz w:val="24"/>
                <w:szCs w:val="24"/>
                <w:lang w:eastAsia="en-US"/>
              </w:rPr>
              <w:t>ИТОГО: 1 объект</w:t>
            </w:r>
          </w:p>
        </w:tc>
      </w:tr>
      <w:tr w:rsidR="00334CFC" w:rsidTr="00334CFC">
        <w:trPr>
          <w:trHeight w:val="268"/>
        </w:trPr>
        <w:tc>
          <w:tcPr>
            <w:tcW w:w="14884" w:type="dxa"/>
            <w:gridSpan w:val="8"/>
            <w:tcBorders>
              <w:top w:val="single" w:sz="4" w:space="0" w:color="000000"/>
              <w:left w:val="single" w:sz="4" w:space="0" w:color="000000"/>
              <w:bottom w:val="single" w:sz="4" w:space="0" w:color="000000"/>
              <w:right w:val="single" w:sz="4" w:space="0" w:color="000000"/>
            </w:tcBorders>
            <w:hideMark/>
          </w:tcPr>
          <w:p w:rsidR="00334CFC" w:rsidRDefault="00334CFC" w:rsidP="002955D8">
            <w:pPr>
              <w:pStyle w:val="10"/>
              <w:numPr>
                <w:ilvl w:val="0"/>
                <w:numId w:val="3"/>
              </w:numPr>
              <w:spacing w:after="0" w:line="240" w:lineRule="auto"/>
              <w:jc w:val="center"/>
              <w:rPr>
                <w:rFonts w:ascii="Times New Roman" w:hAnsi="Times New Roman"/>
                <w:sz w:val="24"/>
                <w:szCs w:val="24"/>
                <w:lang w:eastAsia="en-US"/>
              </w:rPr>
            </w:pPr>
            <w:r>
              <w:rPr>
                <w:rFonts w:ascii="Times New Roman" w:hAnsi="Times New Roman"/>
                <w:sz w:val="24"/>
                <w:szCs w:val="24"/>
                <w:lang w:eastAsia="en-US"/>
              </w:rPr>
              <w:lastRenderedPageBreak/>
              <w:t>Реализация кваса и прохладительных напитков</w:t>
            </w:r>
          </w:p>
        </w:tc>
      </w:tr>
      <w:tr w:rsidR="00334CFC" w:rsidTr="00334CFC">
        <w:trPr>
          <w:trHeight w:val="1579"/>
        </w:trPr>
        <w:tc>
          <w:tcPr>
            <w:tcW w:w="664"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2.1</w:t>
            </w:r>
          </w:p>
        </w:tc>
        <w:tc>
          <w:tcPr>
            <w:tcW w:w="2436"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tabs>
                <w:tab w:val="left" w:pos="9660"/>
              </w:tabs>
              <w:jc w:val="both"/>
              <w:rPr>
                <w:lang w:eastAsia="en-US" w:bidi="ru-RU"/>
              </w:rPr>
            </w:pPr>
            <w:r>
              <w:rPr>
                <w:lang w:eastAsia="en-US"/>
              </w:rPr>
              <w:t xml:space="preserve">с. </w:t>
            </w:r>
            <w:proofErr w:type="spellStart"/>
            <w:r>
              <w:rPr>
                <w:lang w:eastAsia="en-US"/>
              </w:rPr>
              <w:t>Шабельское</w:t>
            </w:r>
            <w:proofErr w:type="spellEnd"/>
            <w:r>
              <w:rPr>
                <w:lang w:eastAsia="en-US"/>
              </w:rPr>
              <w:t>, ул. Мира, 19 (рядом с «</w:t>
            </w:r>
            <w:proofErr w:type="gramStart"/>
            <w:r>
              <w:rPr>
                <w:lang w:eastAsia="en-US"/>
              </w:rPr>
              <w:t>социальным</w:t>
            </w:r>
            <w:proofErr w:type="gramEnd"/>
            <w:r>
              <w:rPr>
                <w:lang w:eastAsia="en-US"/>
              </w:rPr>
              <w:t xml:space="preserve"> рядом» со стороны ул. Ленина)</w:t>
            </w:r>
          </w:p>
        </w:tc>
        <w:tc>
          <w:tcPr>
            <w:tcW w:w="1695"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tabs>
                <w:tab w:val="left" w:pos="9660"/>
              </w:tabs>
              <w:rPr>
                <w:lang w:eastAsia="en-US" w:bidi="ru-RU"/>
              </w:rPr>
            </w:pPr>
            <w:r>
              <w:rPr>
                <w:lang w:eastAsia="en-US"/>
              </w:rPr>
              <w:t>Киоск (стакан по реализации кваса)</w:t>
            </w:r>
          </w:p>
        </w:tc>
        <w:tc>
          <w:tcPr>
            <w:tcW w:w="1749"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tabs>
                <w:tab w:val="left" w:pos="9660"/>
              </w:tabs>
              <w:jc w:val="center"/>
              <w:rPr>
                <w:lang w:eastAsia="en-US" w:bidi="ru-RU"/>
              </w:rPr>
            </w:pPr>
            <w:r>
              <w:rPr>
                <w:lang w:eastAsia="en-US"/>
              </w:rPr>
              <w:t>да</w:t>
            </w:r>
          </w:p>
        </w:tc>
        <w:tc>
          <w:tcPr>
            <w:tcW w:w="1820"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tabs>
                <w:tab w:val="left" w:pos="9660"/>
              </w:tabs>
              <w:jc w:val="center"/>
              <w:rPr>
                <w:lang w:eastAsia="en-US" w:bidi="ru-RU"/>
              </w:rPr>
            </w:pPr>
            <w:r>
              <w:rPr>
                <w:lang w:eastAsia="en-US"/>
              </w:rPr>
              <w:t>1,5/1/1</w:t>
            </w:r>
          </w:p>
        </w:tc>
        <w:tc>
          <w:tcPr>
            <w:tcW w:w="2852"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rPr>
                <w:lang w:eastAsia="en-US" w:bidi="ru-RU"/>
              </w:rPr>
            </w:pPr>
            <w:r>
              <w:rPr>
                <w:lang w:eastAsia="en-US"/>
              </w:rPr>
              <w:t>Реализация прохладительных напитков, кваса</w:t>
            </w:r>
          </w:p>
        </w:tc>
        <w:tc>
          <w:tcPr>
            <w:tcW w:w="2420"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tabs>
                <w:tab w:val="left" w:pos="9660"/>
              </w:tabs>
              <w:jc w:val="center"/>
              <w:rPr>
                <w:lang w:eastAsia="en-US" w:bidi="ru-RU"/>
              </w:rPr>
            </w:pPr>
            <w:r>
              <w:rPr>
                <w:lang w:eastAsia="en-US"/>
              </w:rPr>
              <w:t>с мая по сентябрь</w:t>
            </w:r>
          </w:p>
        </w:tc>
        <w:tc>
          <w:tcPr>
            <w:tcW w:w="1248" w:type="dxa"/>
            <w:tcBorders>
              <w:top w:val="single" w:sz="4" w:space="0" w:color="000000"/>
              <w:left w:val="single" w:sz="4" w:space="0" w:color="000000"/>
              <w:bottom w:val="single" w:sz="4" w:space="0" w:color="000000"/>
              <w:right w:val="single" w:sz="4" w:space="0" w:color="000000"/>
            </w:tcBorders>
          </w:tcPr>
          <w:p w:rsidR="00334CFC" w:rsidRDefault="00334CFC">
            <w:pPr>
              <w:widowControl w:val="0"/>
              <w:tabs>
                <w:tab w:val="left" w:pos="9660"/>
              </w:tabs>
              <w:jc w:val="center"/>
              <w:rPr>
                <w:lang w:eastAsia="en-US" w:bidi="ru-RU"/>
              </w:rPr>
            </w:pPr>
          </w:p>
        </w:tc>
      </w:tr>
      <w:tr w:rsidR="00334CFC" w:rsidTr="00334CFC">
        <w:trPr>
          <w:trHeight w:val="298"/>
        </w:trPr>
        <w:tc>
          <w:tcPr>
            <w:tcW w:w="14884" w:type="dxa"/>
            <w:gridSpan w:val="8"/>
            <w:tcBorders>
              <w:top w:val="single" w:sz="4" w:space="0" w:color="000000"/>
              <w:left w:val="single" w:sz="4" w:space="0" w:color="000000"/>
              <w:bottom w:val="single" w:sz="4" w:space="0" w:color="000000"/>
              <w:right w:val="single" w:sz="4" w:space="0" w:color="000000"/>
            </w:tcBorders>
            <w:hideMark/>
          </w:tcPr>
          <w:p w:rsidR="00334CFC" w:rsidRDefault="00334CFC">
            <w:pPr>
              <w:widowControl w:val="0"/>
              <w:tabs>
                <w:tab w:val="left" w:pos="9660"/>
              </w:tabs>
              <w:rPr>
                <w:lang w:eastAsia="en-US" w:bidi="ru-RU"/>
              </w:rPr>
            </w:pPr>
            <w:r>
              <w:rPr>
                <w:lang w:eastAsia="en-US"/>
              </w:rPr>
              <w:t>ИТОГО: 1 объект</w:t>
            </w:r>
          </w:p>
        </w:tc>
      </w:tr>
      <w:tr w:rsidR="00334CFC" w:rsidTr="00334CFC">
        <w:trPr>
          <w:trHeight w:val="313"/>
        </w:trPr>
        <w:tc>
          <w:tcPr>
            <w:tcW w:w="14884" w:type="dxa"/>
            <w:gridSpan w:val="8"/>
            <w:tcBorders>
              <w:top w:val="single" w:sz="4" w:space="0" w:color="000000"/>
              <w:left w:val="single" w:sz="4" w:space="0" w:color="000000"/>
              <w:bottom w:val="single" w:sz="4" w:space="0" w:color="000000"/>
              <w:right w:val="single" w:sz="4" w:space="0" w:color="000000"/>
            </w:tcBorders>
            <w:hideMark/>
          </w:tcPr>
          <w:p w:rsidR="00334CFC" w:rsidRDefault="00334CFC" w:rsidP="002955D8">
            <w:pPr>
              <w:pStyle w:val="a5"/>
              <w:widowControl w:val="0"/>
              <w:numPr>
                <w:ilvl w:val="0"/>
                <w:numId w:val="3"/>
              </w:numPr>
              <w:spacing w:line="276" w:lineRule="auto"/>
              <w:jc w:val="center"/>
              <w:rPr>
                <w:lang w:eastAsia="en-US"/>
              </w:rPr>
            </w:pPr>
            <w:r>
              <w:rPr>
                <w:lang w:eastAsia="en-US"/>
              </w:rPr>
              <w:t>Реализация продуктов питания</w:t>
            </w:r>
          </w:p>
        </w:tc>
      </w:tr>
      <w:tr w:rsidR="00334CFC" w:rsidTr="00334CFC">
        <w:trPr>
          <w:trHeight w:val="939"/>
        </w:trPr>
        <w:tc>
          <w:tcPr>
            <w:tcW w:w="664"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3.1</w:t>
            </w:r>
          </w:p>
        </w:tc>
        <w:tc>
          <w:tcPr>
            <w:tcW w:w="2436"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tabs>
                <w:tab w:val="left" w:pos="297"/>
                <w:tab w:val="left" w:pos="477"/>
                <w:tab w:val="left" w:pos="612"/>
                <w:tab w:val="left" w:pos="9660"/>
              </w:tabs>
              <w:jc w:val="both"/>
              <w:rPr>
                <w:lang w:eastAsia="en-US" w:bidi="ru-RU"/>
              </w:rPr>
            </w:pPr>
            <w:r>
              <w:rPr>
                <w:lang w:eastAsia="en-US"/>
              </w:rPr>
              <w:t xml:space="preserve">с. </w:t>
            </w:r>
            <w:proofErr w:type="spellStart"/>
            <w:r>
              <w:rPr>
                <w:lang w:eastAsia="en-US"/>
              </w:rPr>
              <w:t>Шабельское</w:t>
            </w:r>
            <w:proofErr w:type="spellEnd"/>
            <w:r>
              <w:rPr>
                <w:lang w:eastAsia="en-US"/>
              </w:rPr>
              <w:t>, ул. Ленина (между номерами 30 и 32)</w:t>
            </w:r>
          </w:p>
        </w:tc>
        <w:tc>
          <w:tcPr>
            <w:tcW w:w="1695"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tabs>
                <w:tab w:val="left" w:pos="9660"/>
              </w:tabs>
              <w:rPr>
                <w:lang w:eastAsia="en-US" w:bidi="ru-RU"/>
              </w:rPr>
            </w:pPr>
            <w:r>
              <w:rPr>
                <w:lang w:eastAsia="en-US"/>
              </w:rPr>
              <w:t>Торговый павильон</w:t>
            </w:r>
          </w:p>
        </w:tc>
        <w:tc>
          <w:tcPr>
            <w:tcW w:w="1749"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tabs>
                <w:tab w:val="left" w:pos="9660"/>
              </w:tabs>
              <w:jc w:val="center"/>
              <w:rPr>
                <w:lang w:eastAsia="en-US" w:bidi="ru-RU"/>
              </w:rPr>
            </w:pPr>
            <w:r>
              <w:rPr>
                <w:lang w:eastAsia="en-US"/>
              </w:rPr>
              <w:t>да</w:t>
            </w:r>
          </w:p>
        </w:tc>
        <w:tc>
          <w:tcPr>
            <w:tcW w:w="1820"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70/40/2</w:t>
            </w:r>
          </w:p>
        </w:tc>
        <w:tc>
          <w:tcPr>
            <w:tcW w:w="2852"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rPr>
                <w:lang w:eastAsia="en-US" w:bidi="ru-RU"/>
              </w:rPr>
            </w:pPr>
            <w:r>
              <w:rPr>
                <w:lang w:eastAsia="en-US"/>
              </w:rPr>
              <w:t>Реализация продуктов питания</w:t>
            </w:r>
          </w:p>
        </w:tc>
        <w:tc>
          <w:tcPr>
            <w:tcW w:w="2420"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tabs>
                <w:tab w:val="left" w:pos="9660"/>
              </w:tabs>
              <w:jc w:val="center"/>
              <w:rPr>
                <w:lang w:eastAsia="en-US" w:bidi="ru-RU"/>
              </w:rPr>
            </w:pPr>
            <w:r>
              <w:rPr>
                <w:lang w:eastAsia="en-US"/>
              </w:rPr>
              <w:t>постоянно</w:t>
            </w:r>
          </w:p>
        </w:tc>
        <w:tc>
          <w:tcPr>
            <w:tcW w:w="1248" w:type="dxa"/>
            <w:tcBorders>
              <w:top w:val="single" w:sz="4" w:space="0" w:color="000000"/>
              <w:left w:val="single" w:sz="4" w:space="0" w:color="000000"/>
              <w:bottom w:val="single" w:sz="4" w:space="0" w:color="000000"/>
              <w:right w:val="single" w:sz="4" w:space="0" w:color="000000"/>
            </w:tcBorders>
          </w:tcPr>
          <w:p w:rsidR="00334CFC" w:rsidRDefault="00334CFC">
            <w:pPr>
              <w:widowControl w:val="0"/>
              <w:tabs>
                <w:tab w:val="left" w:pos="9660"/>
              </w:tabs>
              <w:jc w:val="center"/>
              <w:rPr>
                <w:lang w:eastAsia="en-US" w:bidi="ru-RU"/>
              </w:rPr>
            </w:pPr>
          </w:p>
        </w:tc>
      </w:tr>
      <w:tr w:rsidR="00334CFC" w:rsidTr="00334CFC">
        <w:trPr>
          <w:trHeight w:val="313"/>
        </w:trPr>
        <w:tc>
          <w:tcPr>
            <w:tcW w:w="14884" w:type="dxa"/>
            <w:gridSpan w:val="8"/>
            <w:tcBorders>
              <w:top w:val="single" w:sz="4" w:space="0" w:color="000000"/>
              <w:left w:val="single" w:sz="4" w:space="0" w:color="000000"/>
              <w:bottom w:val="single" w:sz="4" w:space="0" w:color="000000"/>
              <w:right w:val="single" w:sz="4" w:space="0" w:color="000000"/>
            </w:tcBorders>
            <w:hideMark/>
          </w:tcPr>
          <w:p w:rsidR="00334CFC" w:rsidRDefault="00334CFC">
            <w:pPr>
              <w:widowControl w:val="0"/>
              <w:rPr>
                <w:lang w:eastAsia="en-US" w:bidi="ru-RU"/>
              </w:rPr>
            </w:pPr>
            <w:r>
              <w:rPr>
                <w:lang w:eastAsia="en-US"/>
              </w:rPr>
              <w:t>ИТОГО: 1 объект</w:t>
            </w:r>
          </w:p>
        </w:tc>
      </w:tr>
      <w:tr w:rsidR="00334CFC" w:rsidTr="00334CFC">
        <w:trPr>
          <w:trHeight w:val="328"/>
        </w:trPr>
        <w:tc>
          <w:tcPr>
            <w:tcW w:w="14884" w:type="dxa"/>
            <w:gridSpan w:val="8"/>
            <w:tcBorders>
              <w:top w:val="single" w:sz="4" w:space="0" w:color="000000"/>
              <w:left w:val="single" w:sz="4" w:space="0" w:color="000000"/>
              <w:bottom w:val="single" w:sz="4" w:space="0" w:color="000000"/>
              <w:right w:val="single" w:sz="4" w:space="0" w:color="000000"/>
            </w:tcBorders>
            <w:hideMark/>
          </w:tcPr>
          <w:p w:rsidR="00334CFC" w:rsidRDefault="00334CFC">
            <w:pPr>
              <w:widowControl w:val="0"/>
              <w:rPr>
                <w:lang w:eastAsia="en-US" w:bidi="ru-RU"/>
              </w:rPr>
            </w:pPr>
            <w:r>
              <w:rPr>
                <w:lang w:eastAsia="en-US"/>
              </w:rPr>
              <w:t xml:space="preserve">ВСЕГО 3 объекта                                                                                                                                                                                                      </w:t>
            </w:r>
          </w:p>
        </w:tc>
      </w:tr>
    </w:tbl>
    <w:p w:rsidR="00334CFC" w:rsidRDefault="00334CFC" w:rsidP="00334CFC">
      <w:pPr>
        <w:tabs>
          <w:tab w:val="left" w:pos="6780"/>
        </w:tabs>
      </w:pPr>
    </w:p>
    <w:p w:rsidR="00334CFC" w:rsidRDefault="00334CFC" w:rsidP="00334CFC">
      <w:pPr>
        <w:ind w:left="10206"/>
        <w:jc w:val="center"/>
      </w:pPr>
      <w:r>
        <w:t xml:space="preserve">                                                           ».</w:t>
      </w:r>
    </w:p>
    <w:p w:rsidR="00334CFC" w:rsidRDefault="00334CFC" w:rsidP="00334CFC">
      <w:pPr>
        <w:sectPr w:rsidR="00334CFC">
          <w:pgSz w:w="16838" w:h="11906" w:orient="landscape"/>
          <w:pgMar w:top="1701" w:right="1134" w:bottom="1134" w:left="1134" w:header="709" w:footer="1134" w:gutter="0"/>
          <w:cols w:space="720"/>
        </w:sectPr>
      </w:pPr>
    </w:p>
    <w:p w:rsidR="00334CFC" w:rsidRDefault="00334CFC" w:rsidP="00334CFC">
      <w:pPr>
        <w:ind w:firstLine="700"/>
        <w:jc w:val="both"/>
        <w:rPr>
          <w:rFonts w:eastAsia="Calibri"/>
          <w:lang w:eastAsia="en-US"/>
        </w:rPr>
      </w:pPr>
      <w:r>
        <w:lastRenderedPageBreak/>
        <w:t>3. Приложение № 8 к постановлению изложить в следующей редакции:</w:t>
      </w:r>
    </w:p>
    <w:p w:rsidR="00334CFC" w:rsidRDefault="00334CFC" w:rsidP="00334CFC">
      <w:pPr>
        <w:tabs>
          <w:tab w:val="left" w:pos="2370"/>
        </w:tabs>
        <w:ind w:firstLine="709"/>
        <w:jc w:val="both"/>
      </w:pPr>
      <w:r>
        <w:tab/>
      </w:r>
    </w:p>
    <w:p w:rsidR="00334CFC" w:rsidRDefault="00334CFC" w:rsidP="00334CFC">
      <w:pPr>
        <w:tabs>
          <w:tab w:val="left" w:pos="993"/>
        </w:tabs>
      </w:pPr>
    </w:p>
    <w:p w:rsidR="00334CFC" w:rsidRDefault="00334CFC" w:rsidP="00334CFC">
      <w:pPr>
        <w:tabs>
          <w:tab w:val="left" w:pos="993"/>
        </w:tabs>
      </w:pPr>
      <w:r>
        <w:t xml:space="preserve">                                                                                        «ПРИЛОЖЕНИЕ № 8</w:t>
      </w:r>
    </w:p>
    <w:p w:rsidR="00334CFC" w:rsidRDefault="00334CFC" w:rsidP="00334CFC">
      <w:pPr>
        <w:tabs>
          <w:tab w:val="left" w:pos="993"/>
        </w:tabs>
      </w:pPr>
    </w:p>
    <w:p w:rsidR="00334CFC" w:rsidRDefault="00334CFC" w:rsidP="00334CFC">
      <w:pPr>
        <w:tabs>
          <w:tab w:val="left" w:pos="993"/>
        </w:tabs>
      </w:pPr>
      <w:r>
        <w:t xml:space="preserve">                                                                                             УТВЕРЖДЕНА</w:t>
      </w:r>
    </w:p>
    <w:p w:rsidR="00334CFC" w:rsidRDefault="00334CFC" w:rsidP="00334CFC">
      <w:pPr>
        <w:tabs>
          <w:tab w:val="left" w:pos="993"/>
        </w:tabs>
      </w:pPr>
      <w:r>
        <w:t xml:space="preserve">                                                                                  постановлением администрации</w:t>
      </w:r>
    </w:p>
    <w:p w:rsidR="00334CFC" w:rsidRDefault="00334CFC" w:rsidP="00334CFC">
      <w:pPr>
        <w:tabs>
          <w:tab w:val="left" w:pos="993"/>
        </w:tabs>
      </w:pPr>
      <w:r>
        <w:t xml:space="preserve">                                                                                    муниципального образования</w:t>
      </w:r>
    </w:p>
    <w:p w:rsidR="00334CFC" w:rsidRDefault="00334CFC" w:rsidP="00334CFC">
      <w:pPr>
        <w:tabs>
          <w:tab w:val="left" w:pos="993"/>
        </w:tabs>
      </w:pPr>
      <w:r>
        <w:t xml:space="preserve">                                                                                             Щербиновский район</w:t>
      </w:r>
    </w:p>
    <w:p w:rsidR="00334CFC" w:rsidRDefault="00334CFC" w:rsidP="00334CFC">
      <w:pPr>
        <w:tabs>
          <w:tab w:val="left" w:pos="993"/>
        </w:tabs>
      </w:pPr>
      <w:r>
        <w:t xml:space="preserve">                                                                                     от 14 декабря 2016 года № 697</w:t>
      </w:r>
    </w:p>
    <w:p w:rsidR="00334CFC" w:rsidRDefault="00334CFC" w:rsidP="00334CFC">
      <w:pPr>
        <w:tabs>
          <w:tab w:val="left" w:pos="993"/>
        </w:tabs>
      </w:pPr>
      <w:r>
        <w:t xml:space="preserve">                                                                                       </w:t>
      </w:r>
      <w:proofErr w:type="gramStart"/>
      <w:r>
        <w:t>(в редакции постановления</w:t>
      </w:r>
      <w:proofErr w:type="gramEnd"/>
    </w:p>
    <w:p w:rsidR="00334CFC" w:rsidRDefault="00334CFC" w:rsidP="00334CFC">
      <w:pPr>
        <w:tabs>
          <w:tab w:val="left" w:pos="993"/>
        </w:tabs>
      </w:pPr>
      <w:r>
        <w:t xml:space="preserve">                                                                                 администрации </w:t>
      </w:r>
      <w:proofErr w:type="gramStart"/>
      <w:r>
        <w:t>муниципального</w:t>
      </w:r>
      <w:proofErr w:type="gramEnd"/>
    </w:p>
    <w:p w:rsidR="00334CFC" w:rsidRDefault="00334CFC" w:rsidP="00334CFC">
      <w:pPr>
        <w:tabs>
          <w:tab w:val="left" w:pos="993"/>
        </w:tabs>
      </w:pPr>
      <w:r>
        <w:t xml:space="preserve">                                                                              образования Щербиновский район</w:t>
      </w:r>
    </w:p>
    <w:p w:rsidR="00334CFC" w:rsidRDefault="00334CFC" w:rsidP="00334CFC">
      <w:pPr>
        <w:tabs>
          <w:tab w:val="left" w:pos="993"/>
        </w:tabs>
      </w:pPr>
      <w:r>
        <w:t xml:space="preserve">                                                                                        от 24.01.2019 № 21)</w:t>
      </w:r>
    </w:p>
    <w:p w:rsidR="00334CFC" w:rsidRDefault="00334CFC" w:rsidP="00334CFC">
      <w:pPr>
        <w:jc w:val="center"/>
      </w:pPr>
    </w:p>
    <w:p w:rsidR="00334CFC" w:rsidRDefault="00334CFC" w:rsidP="00334CFC">
      <w:pPr>
        <w:jc w:val="center"/>
      </w:pPr>
      <w:r>
        <w:t>СХЕМА</w:t>
      </w:r>
    </w:p>
    <w:p w:rsidR="00334CFC" w:rsidRDefault="00334CFC" w:rsidP="00334CFC">
      <w:pPr>
        <w:jc w:val="center"/>
      </w:pPr>
      <w:r>
        <w:t xml:space="preserve">(графическая часть) </w:t>
      </w:r>
    </w:p>
    <w:p w:rsidR="00334CFC" w:rsidRDefault="00334CFC" w:rsidP="00334CFC">
      <w:pPr>
        <w:jc w:val="center"/>
      </w:pPr>
      <w:r>
        <w:t xml:space="preserve">размещения нестационарных торговых объектов на территории </w:t>
      </w:r>
    </w:p>
    <w:p w:rsidR="00334CFC" w:rsidRDefault="00334CFC" w:rsidP="00334CFC">
      <w:pPr>
        <w:jc w:val="center"/>
      </w:pPr>
      <w:r>
        <w:t>Новощербиновского сельского поселения Щербиновского района</w:t>
      </w:r>
    </w:p>
    <w:p w:rsidR="00334CFC" w:rsidRDefault="00334CFC" w:rsidP="00334CFC">
      <w:pPr>
        <w:tabs>
          <w:tab w:val="left" w:pos="6195"/>
        </w:tabs>
      </w:pPr>
    </w:p>
    <w:p w:rsidR="00334CFC" w:rsidRDefault="00334CFC" w:rsidP="00334CFC">
      <w:r>
        <w:rPr>
          <w:noProof/>
        </w:rPr>
        <w:drawing>
          <wp:inline distT="0" distB="0" distL="0" distR="0">
            <wp:extent cx="6124575" cy="48291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24575" cy="4829175"/>
                    </a:xfrm>
                    <a:prstGeom prst="rect">
                      <a:avLst/>
                    </a:prstGeom>
                    <a:noFill/>
                    <a:ln>
                      <a:noFill/>
                    </a:ln>
                  </pic:spPr>
                </pic:pic>
              </a:graphicData>
            </a:graphic>
          </wp:inline>
        </w:drawing>
      </w:r>
    </w:p>
    <w:p w:rsidR="00334CFC" w:rsidRDefault="00334CFC" w:rsidP="00334CFC">
      <w:pPr>
        <w:jc w:val="center"/>
      </w:pPr>
    </w:p>
    <w:p w:rsidR="00334CFC" w:rsidRDefault="00334CFC" w:rsidP="00334CFC">
      <w:pPr>
        <w:jc w:val="center"/>
      </w:pPr>
    </w:p>
    <w:p w:rsidR="00334CFC" w:rsidRDefault="00334CFC" w:rsidP="00334CFC">
      <w:pPr>
        <w:jc w:val="center"/>
      </w:pPr>
      <w:r>
        <w:t>Условные обозначения</w:t>
      </w:r>
    </w:p>
    <w:p w:rsidR="00334CFC" w:rsidRDefault="00334CFC" w:rsidP="00334CFC">
      <w:pPr>
        <w:jc w:val="center"/>
      </w:pP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5729"/>
        <w:gridCol w:w="3048"/>
      </w:tblGrid>
      <w:tr w:rsidR="00334CFC" w:rsidTr="00334CFC">
        <w:trPr>
          <w:trHeight w:val="1022"/>
          <w:jc w:val="center"/>
        </w:trPr>
        <w:tc>
          <w:tcPr>
            <w:tcW w:w="1048" w:type="dxa"/>
            <w:tcBorders>
              <w:top w:val="single" w:sz="4" w:space="0" w:color="auto"/>
              <w:left w:val="single" w:sz="4" w:space="0" w:color="auto"/>
              <w:bottom w:val="single" w:sz="4" w:space="0" w:color="auto"/>
              <w:right w:val="single" w:sz="4" w:space="0" w:color="auto"/>
            </w:tcBorders>
            <w:vAlign w:val="center"/>
            <w:hideMark/>
          </w:tcPr>
          <w:p w:rsidR="00334CFC" w:rsidRDefault="00334CFC">
            <w:pPr>
              <w:jc w:val="center"/>
              <w:rPr>
                <w:lang w:eastAsia="en-US"/>
              </w:rPr>
            </w:pPr>
            <w:r>
              <w:rPr>
                <w:lang w:eastAsia="en-US"/>
              </w:rPr>
              <w:lastRenderedPageBreak/>
              <w:t>Условные обозначения</w:t>
            </w:r>
          </w:p>
        </w:tc>
        <w:tc>
          <w:tcPr>
            <w:tcW w:w="572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 xml:space="preserve">Адресный ориентир </w:t>
            </w:r>
          </w:p>
        </w:tc>
        <w:tc>
          <w:tcPr>
            <w:tcW w:w="304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Специализация</w:t>
            </w:r>
          </w:p>
        </w:tc>
      </w:tr>
      <w:tr w:rsidR="00334CFC" w:rsidTr="00334CFC">
        <w:trPr>
          <w:trHeight w:val="642"/>
          <w:jc w:val="center"/>
        </w:trPr>
        <w:tc>
          <w:tcPr>
            <w:tcW w:w="104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1.1</w:t>
            </w:r>
          </w:p>
        </w:tc>
        <w:tc>
          <w:tcPr>
            <w:tcW w:w="572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ст. Новощербиновская, по ул. Мира (центральная площадь), с левой стороны от магазина «Аннушка»</w:t>
            </w:r>
          </w:p>
        </w:tc>
        <w:tc>
          <w:tcPr>
            <w:tcW w:w="3048" w:type="dxa"/>
            <w:tcBorders>
              <w:top w:val="single" w:sz="4" w:space="0" w:color="auto"/>
              <w:left w:val="single" w:sz="4" w:space="0" w:color="auto"/>
              <w:bottom w:val="single" w:sz="4" w:space="0" w:color="auto"/>
              <w:right w:val="single" w:sz="4" w:space="0" w:color="auto"/>
            </w:tcBorders>
            <w:hideMark/>
          </w:tcPr>
          <w:p w:rsidR="00334CFC" w:rsidRDefault="00334CFC">
            <w:pPr>
              <w:tabs>
                <w:tab w:val="left" w:pos="9660"/>
              </w:tabs>
              <w:jc w:val="center"/>
              <w:rPr>
                <w:lang w:eastAsia="en-US"/>
              </w:rPr>
            </w:pPr>
            <w:r>
              <w:rPr>
                <w:lang w:eastAsia="en-US"/>
              </w:rPr>
              <w:t>Реализация плодоовощной продукции</w:t>
            </w:r>
          </w:p>
        </w:tc>
      </w:tr>
      <w:tr w:rsidR="00334CFC" w:rsidTr="00334CFC">
        <w:trPr>
          <w:trHeight w:val="691"/>
          <w:jc w:val="center"/>
        </w:trPr>
        <w:tc>
          <w:tcPr>
            <w:tcW w:w="104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1.2</w:t>
            </w:r>
          </w:p>
        </w:tc>
        <w:tc>
          <w:tcPr>
            <w:tcW w:w="572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ст. Новощербиновская, по ул. Мира (центральная площадь), с левой стороны от магазина «Аннушка»</w:t>
            </w:r>
          </w:p>
        </w:tc>
        <w:tc>
          <w:tcPr>
            <w:tcW w:w="3048" w:type="dxa"/>
            <w:tcBorders>
              <w:top w:val="single" w:sz="4" w:space="0" w:color="auto"/>
              <w:left w:val="single" w:sz="4" w:space="0" w:color="auto"/>
              <w:bottom w:val="single" w:sz="4" w:space="0" w:color="auto"/>
              <w:right w:val="single" w:sz="4" w:space="0" w:color="auto"/>
            </w:tcBorders>
            <w:hideMark/>
          </w:tcPr>
          <w:p w:rsidR="00334CFC" w:rsidRDefault="00334CFC">
            <w:pPr>
              <w:tabs>
                <w:tab w:val="left" w:pos="9660"/>
              </w:tabs>
              <w:jc w:val="center"/>
              <w:rPr>
                <w:lang w:eastAsia="en-US"/>
              </w:rPr>
            </w:pPr>
            <w:r>
              <w:rPr>
                <w:lang w:eastAsia="en-US"/>
              </w:rPr>
              <w:t>Реализация плодоовощной продукции</w:t>
            </w:r>
          </w:p>
        </w:tc>
      </w:tr>
      <w:tr w:rsidR="00334CFC" w:rsidTr="00334CFC">
        <w:trPr>
          <w:trHeight w:val="691"/>
          <w:jc w:val="center"/>
        </w:trPr>
        <w:tc>
          <w:tcPr>
            <w:tcW w:w="104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1.3</w:t>
            </w:r>
          </w:p>
        </w:tc>
        <w:tc>
          <w:tcPr>
            <w:tcW w:w="572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ст. Новощербиновская, по ул. Мира (центральная площадь), с левой стороны от магазина «Аннушка»</w:t>
            </w:r>
          </w:p>
        </w:tc>
        <w:tc>
          <w:tcPr>
            <w:tcW w:w="304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Реализация плодоовощной продукции</w:t>
            </w:r>
          </w:p>
        </w:tc>
      </w:tr>
      <w:tr w:rsidR="00334CFC" w:rsidTr="00334CFC">
        <w:trPr>
          <w:trHeight w:val="691"/>
          <w:jc w:val="center"/>
        </w:trPr>
        <w:tc>
          <w:tcPr>
            <w:tcW w:w="104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1.4</w:t>
            </w:r>
          </w:p>
        </w:tc>
        <w:tc>
          <w:tcPr>
            <w:tcW w:w="572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 xml:space="preserve">ст. Новощербиновская, по ул. </w:t>
            </w:r>
            <w:proofErr w:type="spellStart"/>
            <w:r>
              <w:rPr>
                <w:lang w:eastAsia="en-US"/>
              </w:rPr>
              <w:t>Ейская</w:t>
            </w:r>
            <w:proofErr w:type="spellEnd"/>
            <w:r>
              <w:rPr>
                <w:lang w:eastAsia="en-US"/>
              </w:rPr>
              <w:t xml:space="preserve"> (с правой стороны от торгового павильона «Дуэт»)</w:t>
            </w:r>
          </w:p>
        </w:tc>
        <w:tc>
          <w:tcPr>
            <w:tcW w:w="3048" w:type="dxa"/>
            <w:tcBorders>
              <w:top w:val="single" w:sz="4" w:space="0" w:color="auto"/>
              <w:left w:val="single" w:sz="4" w:space="0" w:color="auto"/>
              <w:bottom w:val="single" w:sz="4" w:space="0" w:color="auto"/>
              <w:right w:val="single" w:sz="4" w:space="0" w:color="auto"/>
            </w:tcBorders>
            <w:hideMark/>
          </w:tcPr>
          <w:p w:rsidR="00334CFC" w:rsidRDefault="00334CFC">
            <w:pPr>
              <w:tabs>
                <w:tab w:val="left" w:pos="9660"/>
              </w:tabs>
              <w:jc w:val="center"/>
              <w:rPr>
                <w:lang w:eastAsia="en-US"/>
              </w:rPr>
            </w:pPr>
            <w:r>
              <w:rPr>
                <w:lang w:eastAsia="en-US"/>
              </w:rPr>
              <w:t>Реализация бахчевых культур</w:t>
            </w:r>
          </w:p>
        </w:tc>
      </w:tr>
      <w:tr w:rsidR="00334CFC" w:rsidTr="00334CFC">
        <w:trPr>
          <w:trHeight w:val="691"/>
          <w:jc w:val="center"/>
        </w:trPr>
        <w:tc>
          <w:tcPr>
            <w:tcW w:w="104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1.5</w:t>
            </w:r>
          </w:p>
        </w:tc>
        <w:tc>
          <w:tcPr>
            <w:tcW w:w="572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 xml:space="preserve">ст. Новощербиновская, перекресток ул. </w:t>
            </w:r>
            <w:proofErr w:type="gramStart"/>
            <w:r>
              <w:rPr>
                <w:lang w:eastAsia="en-US"/>
              </w:rPr>
              <w:t>Садовая</w:t>
            </w:r>
            <w:proofErr w:type="gramEnd"/>
            <w:r>
              <w:rPr>
                <w:lang w:eastAsia="en-US"/>
              </w:rPr>
              <w:t xml:space="preserve"> и ул. Советов (напротив магазина № 2 ООО «Щербиновский районный торговый дом»)</w:t>
            </w:r>
          </w:p>
        </w:tc>
        <w:tc>
          <w:tcPr>
            <w:tcW w:w="3048" w:type="dxa"/>
            <w:tcBorders>
              <w:top w:val="single" w:sz="4" w:space="0" w:color="auto"/>
              <w:left w:val="single" w:sz="4" w:space="0" w:color="auto"/>
              <w:bottom w:val="single" w:sz="4" w:space="0" w:color="auto"/>
              <w:right w:val="single" w:sz="4" w:space="0" w:color="auto"/>
            </w:tcBorders>
            <w:hideMark/>
          </w:tcPr>
          <w:p w:rsidR="00334CFC" w:rsidRDefault="00334CFC">
            <w:pPr>
              <w:tabs>
                <w:tab w:val="left" w:pos="9660"/>
              </w:tabs>
              <w:jc w:val="center"/>
              <w:rPr>
                <w:lang w:eastAsia="en-US"/>
              </w:rPr>
            </w:pPr>
            <w:r>
              <w:rPr>
                <w:lang w:eastAsia="en-US"/>
              </w:rPr>
              <w:t>Реализация бахчевых культур</w:t>
            </w:r>
          </w:p>
        </w:tc>
      </w:tr>
      <w:tr w:rsidR="00334CFC" w:rsidTr="00334CFC">
        <w:trPr>
          <w:trHeight w:val="691"/>
          <w:jc w:val="center"/>
        </w:trPr>
        <w:tc>
          <w:tcPr>
            <w:tcW w:w="104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1.6</w:t>
            </w:r>
          </w:p>
        </w:tc>
        <w:tc>
          <w:tcPr>
            <w:tcW w:w="572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с</w:t>
            </w:r>
            <w:r w:rsidR="00E630BE">
              <w:rPr>
                <w:lang w:eastAsia="en-US"/>
              </w:rPr>
              <w:t>т. Новощербиновская, ул. Мира (</w:t>
            </w:r>
            <w:r>
              <w:rPr>
                <w:lang w:eastAsia="en-US"/>
              </w:rPr>
              <w:t>с правой стороны от здания № 41, напротив универсама «Магнит»)</w:t>
            </w:r>
          </w:p>
        </w:tc>
        <w:tc>
          <w:tcPr>
            <w:tcW w:w="3048" w:type="dxa"/>
            <w:tcBorders>
              <w:top w:val="single" w:sz="4" w:space="0" w:color="auto"/>
              <w:left w:val="single" w:sz="4" w:space="0" w:color="auto"/>
              <w:bottom w:val="single" w:sz="4" w:space="0" w:color="auto"/>
              <w:right w:val="single" w:sz="4" w:space="0" w:color="auto"/>
            </w:tcBorders>
            <w:hideMark/>
          </w:tcPr>
          <w:p w:rsidR="00334CFC" w:rsidRDefault="00334CFC">
            <w:pPr>
              <w:tabs>
                <w:tab w:val="left" w:pos="9660"/>
              </w:tabs>
              <w:jc w:val="center"/>
              <w:rPr>
                <w:lang w:eastAsia="en-US"/>
              </w:rPr>
            </w:pPr>
            <w:r>
              <w:rPr>
                <w:lang w:eastAsia="en-US"/>
              </w:rPr>
              <w:t>Реализация бахчевых культур</w:t>
            </w:r>
          </w:p>
        </w:tc>
      </w:tr>
      <w:tr w:rsidR="00334CFC" w:rsidTr="00334CFC">
        <w:trPr>
          <w:trHeight w:val="691"/>
          <w:jc w:val="center"/>
        </w:trPr>
        <w:tc>
          <w:tcPr>
            <w:tcW w:w="104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2.1</w:t>
            </w:r>
          </w:p>
        </w:tc>
        <w:tc>
          <w:tcPr>
            <w:tcW w:w="572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ст. Новощербиновская, центральная площадь по ул. Мира</w:t>
            </w:r>
          </w:p>
        </w:tc>
        <w:tc>
          <w:tcPr>
            <w:tcW w:w="3048" w:type="dxa"/>
            <w:tcBorders>
              <w:top w:val="single" w:sz="4" w:space="0" w:color="auto"/>
              <w:left w:val="single" w:sz="4" w:space="0" w:color="auto"/>
              <w:bottom w:val="single" w:sz="4" w:space="0" w:color="auto"/>
              <w:right w:val="single" w:sz="4" w:space="0" w:color="auto"/>
            </w:tcBorders>
            <w:hideMark/>
          </w:tcPr>
          <w:p w:rsidR="00334CFC" w:rsidRDefault="00334CFC">
            <w:pPr>
              <w:tabs>
                <w:tab w:val="left" w:pos="9660"/>
              </w:tabs>
              <w:jc w:val="center"/>
              <w:rPr>
                <w:lang w:eastAsia="en-US"/>
              </w:rPr>
            </w:pPr>
            <w:r>
              <w:rPr>
                <w:lang w:eastAsia="en-US"/>
              </w:rPr>
              <w:t>Реализация прохладительных напитков, кваса</w:t>
            </w:r>
          </w:p>
        </w:tc>
      </w:tr>
      <w:tr w:rsidR="00334CFC" w:rsidTr="00334CFC">
        <w:trPr>
          <w:trHeight w:val="691"/>
          <w:jc w:val="center"/>
        </w:trPr>
        <w:tc>
          <w:tcPr>
            <w:tcW w:w="104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2.2</w:t>
            </w:r>
          </w:p>
        </w:tc>
        <w:tc>
          <w:tcPr>
            <w:tcW w:w="572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ст. Новощербиновская, ул. Мира (центральная площадь по направлению на восток от магазина «Элит Стиль»)</w:t>
            </w:r>
          </w:p>
        </w:tc>
        <w:tc>
          <w:tcPr>
            <w:tcW w:w="3048" w:type="dxa"/>
            <w:tcBorders>
              <w:top w:val="single" w:sz="4" w:space="0" w:color="auto"/>
              <w:left w:val="single" w:sz="4" w:space="0" w:color="auto"/>
              <w:bottom w:val="single" w:sz="4" w:space="0" w:color="auto"/>
              <w:right w:val="single" w:sz="4" w:space="0" w:color="auto"/>
            </w:tcBorders>
            <w:hideMark/>
          </w:tcPr>
          <w:p w:rsidR="00334CFC" w:rsidRDefault="00334CFC">
            <w:pPr>
              <w:tabs>
                <w:tab w:val="left" w:pos="9660"/>
              </w:tabs>
              <w:jc w:val="center"/>
              <w:rPr>
                <w:lang w:eastAsia="en-US"/>
              </w:rPr>
            </w:pPr>
            <w:r>
              <w:rPr>
                <w:lang w:eastAsia="en-US"/>
              </w:rPr>
              <w:t>Реализация прохладительных напитков, кваса</w:t>
            </w:r>
          </w:p>
        </w:tc>
      </w:tr>
      <w:tr w:rsidR="00334CFC" w:rsidTr="00334CFC">
        <w:trPr>
          <w:trHeight w:val="691"/>
          <w:jc w:val="center"/>
        </w:trPr>
        <w:tc>
          <w:tcPr>
            <w:tcW w:w="104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2.3</w:t>
            </w:r>
          </w:p>
        </w:tc>
        <w:tc>
          <w:tcPr>
            <w:tcW w:w="5728" w:type="dxa"/>
            <w:tcBorders>
              <w:top w:val="single" w:sz="4" w:space="0" w:color="auto"/>
              <w:left w:val="single" w:sz="4" w:space="0" w:color="auto"/>
              <w:bottom w:val="single" w:sz="4" w:space="0" w:color="auto"/>
              <w:right w:val="single" w:sz="4" w:space="0" w:color="auto"/>
            </w:tcBorders>
            <w:hideMark/>
          </w:tcPr>
          <w:p w:rsidR="00334CFC" w:rsidRDefault="00334CFC">
            <w:pPr>
              <w:tabs>
                <w:tab w:val="left" w:pos="1335"/>
              </w:tabs>
              <w:jc w:val="center"/>
              <w:rPr>
                <w:lang w:eastAsia="en-US"/>
              </w:rPr>
            </w:pPr>
            <w:r>
              <w:rPr>
                <w:lang w:eastAsia="en-US"/>
              </w:rPr>
              <w:t xml:space="preserve">ст. Новощербиновская, перекресток ул. </w:t>
            </w:r>
            <w:proofErr w:type="spellStart"/>
            <w:r>
              <w:rPr>
                <w:lang w:eastAsia="en-US"/>
              </w:rPr>
              <w:t>Ейская</w:t>
            </w:r>
            <w:proofErr w:type="spellEnd"/>
            <w:r>
              <w:rPr>
                <w:lang w:eastAsia="en-US"/>
              </w:rPr>
              <w:t xml:space="preserve"> и ул. Ленина (по направлению на восток от торгового павильона «Дуэт»)</w:t>
            </w:r>
          </w:p>
        </w:tc>
        <w:tc>
          <w:tcPr>
            <w:tcW w:w="3048" w:type="dxa"/>
            <w:tcBorders>
              <w:top w:val="single" w:sz="4" w:space="0" w:color="auto"/>
              <w:left w:val="single" w:sz="4" w:space="0" w:color="auto"/>
              <w:bottom w:val="single" w:sz="4" w:space="0" w:color="auto"/>
              <w:right w:val="single" w:sz="4" w:space="0" w:color="auto"/>
            </w:tcBorders>
            <w:hideMark/>
          </w:tcPr>
          <w:p w:rsidR="00334CFC" w:rsidRDefault="00334CFC">
            <w:pPr>
              <w:tabs>
                <w:tab w:val="left" w:pos="9660"/>
              </w:tabs>
              <w:jc w:val="center"/>
              <w:rPr>
                <w:lang w:eastAsia="en-US"/>
              </w:rPr>
            </w:pPr>
            <w:r>
              <w:rPr>
                <w:lang w:eastAsia="en-US"/>
              </w:rPr>
              <w:t>Реализация прохладительных напитков, кваса</w:t>
            </w:r>
          </w:p>
        </w:tc>
      </w:tr>
      <w:tr w:rsidR="00334CFC" w:rsidTr="00334CFC">
        <w:trPr>
          <w:trHeight w:val="691"/>
          <w:jc w:val="center"/>
        </w:trPr>
        <w:tc>
          <w:tcPr>
            <w:tcW w:w="1048" w:type="dxa"/>
            <w:tcBorders>
              <w:top w:val="single" w:sz="4" w:space="0" w:color="auto"/>
              <w:left w:val="single" w:sz="4" w:space="0" w:color="auto"/>
              <w:bottom w:val="single" w:sz="4" w:space="0" w:color="auto"/>
              <w:right w:val="single" w:sz="4" w:space="0" w:color="auto"/>
            </w:tcBorders>
            <w:hideMark/>
          </w:tcPr>
          <w:p w:rsidR="00334CFC" w:rsidRDefault="00334CFC">
            <w:pPr>
              <w:jc w:val="center"/>
              <w:rPr>
                <w:lang w:eastAsia="en-US"/>
              </w:rPr>
            </w:pPr>
            <w:r>
              <w:rPr>
                <w:lang w:eastAsia="en-US"/>
              </w:rPr>
              <w:t>3.1</w:t>
            </w:r>
          </w:p>
        </w:tc>
        <w:tc>
          <w:tcPr>
            <w:tcW w:w="5728" w:type="dxa"/>
            <w:tcBorders>
              <w:top w:val="single" w:sz="4" w:space="0" w:color="auto"/>
              <w:left w:val="single" w:sz="4" w:space="0" w:color="auto"/>
              <w:bottom w:val="single" w:sz="4" w:space="0" w:color="auto"/>
              <w:right w:val="single" w:sz="4" w:space="0" w:color="auto"/>
            </w:tcBorders>
            <w:hideMark/>
          </w:tcPr>
          <w:p w:rsidR="00334CFC" w:rsidRDefault="00334CFC">
            <w:pPr>
              <w:tabs>
                <w:tab w:val="left" w:pos="1335"/>
              </w:tabs>
              <w:jc w:val="center"/>
              <w:rPr>
                <w:lang w:eastAsia="en-US"/>
              </w:rPr>
            </w:pPr>
            <w:r>
              <w:rPr>
                <w:lang w:eastAsia="en-US"/>
              </w:rPr>
              <w:t xml:space="preserve">ст. Новощербиновская, в северной части кадастрового квартала 23:36:0803001 (на пересечении улиц Садовой и Горького) </w:t>
            </w:r>
          </w:p>
        </w:tc>
        <w:tc>
          <w:tcPr>
            <w:tcW w:w="3048" w:type="dxa"/>
            <w:tcBorders>
              <w:top w:val="single" w:sz="4" w:space="0" w:color="auto"/>
              <w:left w:val="single" w:sz="4" w:space="0" w:color="auto"/>
              <w:bottom w:val="single" w:sz="4" w:space="0" w:color="auto"/>
              <w:right w:val="single" w:sz="4" w:space="0" w:color="auto"/>
            </w:tcBorders>
            <w:hideMark/>
          </w:tcPr>
          <w:p w:rsidR="00334CFC" w:rsidRDefault="00334CFC">
            <w:pPr>
              <w:tabs>
                <w:tab w:val="left" w:pos="9660"/>
              </w:tabs>
              <w:jc w:val="center"/>
              <w:rPr>
                <w:lang w:eastAsia="en-US"/>
              </w:rPr>
            </w:pPr>
            <w:r>
              <w:rPr>
                <w:lang w:eastAsia="en-US"/>
              </w:rPr>
              <w:t>Реализация продовольственных и промышленных товаров</w:t>
            </w:r>
          </w:p>
        </w:tc>
      </w:tr>
    </w:tbl>
    <w:p w:rsidR="00334CFC" w:rsidRDefault="00334CFC" w:rsidP="00334CFC">
      <w:pPr>
        <w:jc w:val="center"/>
      </w:pPr>
    </w:p>
    <w:p w:rsidR="00334CFC" w:rsidRDefault="00334CFC" w:rsidP="00334CFC">
      <w:pPr>
        <w:jc w:val="right"/>
      </w:pPr>
      <w:r>
        <w:t>».</w:t>
      </w:r>
    </w:p>
    <w:p w:rsidR="00334CFC" w:rsidRDefault="00334CFC" w:rsidP="00334CFC">
      <w:pPr>
        <w:tabs>
          <w:tab w:val="left" w:pos="7470"/>
        </w:tabs>
        <w:ind w:firstLine="709"/>
      </w:pPr>
      <w:r>
        <w:t>4. Приложение № 9 к постановлению изложить в следующей редакции:</w:t>
      </w:r>
    </w:p>
    <w:p w:rsidR="00334CFC" w:rsidRDefault="00334CFC" w:rsidP="00334CFC">
      <w:pPr>
        <w:tabs>
          <w:tab w:val="left" w:pos="993"/>
        </w:tabs>
        <w:ind w:firstLine="709"/>
        <w:jc w:val="both"/>
      </w:pPr>
    </w:p>
    <w:p w:rsidR="00334CFC" w:rsidRDefault="00334CFC" w:rsidP="00334CFC">
      <w:pPr>
        <w:tabs>
          <w:tab w:val="left" w:pos="993"/>
        </w:tabs>
        <w:ind w:left="5387"/>
        <w:jc w:val="center"/>
      </w:pPr>
    </w:p>
    <w:p w:rsidR="00334CFC" w:rsidRDefault="00334CFC" w:rsidP="00334CFC">
      <w:pPr>
        <w:tabs>
          <w:tab w:val="left" w:pos="993"/>
        </w:tabs>
        <w:ind w:left="5387"/>
        <w:jc w:val="center"/>
      </w:pPr>
      <w:r>
        <w:t>«ПРИЛОЖЕНИЕ № 9</w:t>
      </w:r>
    </w:p>
    <w:p w:rsidR="00334CFC" w:rsidRDefault="00334CFC" w:rsidP="00334CFC">
      <w:pPr>
        <w:tabs>
          <w:tab w:val="left" w:pos="993"/>
        </w:tabs>
        <w:ind w:left="5387"/>
        <w:jc w:val="center"/>
      </w:pPr>
    </w:p>
    <w:p w:rsidR="00334CFC" w:rsidRDefault="00334CFC" w:rsidP="00334CFC">
      <w:pPr>
        <w:tabs>
          <w:tab w:val="left" w:pos="993"/>
        </w:tabs>
        <w:ind w:left="5387"/>
        <w:jc w:val="center"/>
      </w:pPr>
      <w:r>
        <w:t>УТВЕРЖДЕНА</w:t>
      </w:r>
    </w:p>
    <w:p w:rsidR="00334CFC" w:rsidRDefault="00334CFC" w:rsidP="00334CFC">
      <w:pPr>
        <w:tabs>
          <w:tab w:val="left" w:pos="993"/>
        </w:tabs>
        <w:ind w:left="5387"/>
        <w:jc w:val="center"/>
      </w:pPr>
      <w:r>
        <w:t>постановлением администрации</w:t>
      </w:r>
    </w:p>
    <w:p w:rsidR="00334CFC" w:rsidRDefault="00334CFC" w:rsidP="00334CFC">
      <w:pPr>
        <w:tabs>
          <w:tab w:val="left" w:pos="993"/>
        </w:tabs>
        <w:ind w:left="5387"/>
        <w:jc w:val="center"/>
      </w:pPr>
      <w:r>
        <w:t>муниципального образования</w:t>
      </w:r>
    </w:p>
    <w:p w:rsidR="00334CFC" w:rsidRDefault="00334CFC" w:rsidP="00334CFC">
      <w:pPr>
        <w:tabs>
          <w:tab w:val="left" w:pos="993"/>
        </w:tabs>
        <w:ind w:left="5387"/>
        <w:jc w:val="center"/>
      </w:pPr>
      <w:r>
        <w:t>Щербиновский район</w:t>
      </w:r>
    </w:p>
    <w:p w:rsidR="00334CFC" w:rsidRDefault="00334CFC" w:rsidP="00334CFC">
      <w:pPr>
        <w:tabs>
          <w:tab w:val="left" w:pos="993"/>
        </w:tabs>
        <w:ind w:left="5387"/>
        <w:jc w:val="center"/>
      </w:pPr>
      <w:r>
        <w:t>от 14 декабря 2016 года № 697</w:t>
      </w:r>
    </w:p>
    <w:p w:rsidR="00334CFC" w:rsidRDefault="00334CFC" w:rsidP="00334CFC">
      <w:pPr>
        <w:tabs>
          <w:tab w:val="left" w:pos="993"/>
        </w:tabs>
        <w:ind w:left="5387"/>
        <w:jc w:val="center"/>
      </w:pPr>
      <w:proofErr w:type="gramStart"/>
      <w:r>
        <w:t>(в редакции постановления</w:t>
      </w:r>
      <w:proofErr w:type="gramEnd"/>
    </w:p>
    <w:p w:rsidR="00334CFC" w:rsidRDefault="00334CFC" w:rsidP="00334CFC">
      <w:pPr>
        <w:tabs>
          <w:tab w:val="left" w:pos="993"/>
        </w:tabs>
        <w:ind w:left="5387"/>
        <w:jc w:val="center"/>
      </w:pPr>
      <w:r>
        <w:t xml:space="preserve">администрации </w:t>
      </w:r>
      <w:proofErr w:type="gramStart"/>
      <w:r>
        <w:t>муниципального</w:t>
      </w:r>
      <w:proofErr w:type="gramEnd"/>
    </w:p>
    <w:p w:rsidR="00334CFC" w:rsidRDefault="00334CFC" w:rsidP="00334CFC">
      <w:pPr>
        <w:tabs>
          <w:tab w:val="left" w:pos="993"/>
        </w:tabs>
        <w:ind w:left="5387"/>
        <w:jc w:val="center"/>
      </w:pPr>
      <w:r>
        <w:t>образования Щербиновский район</w:t>
      </w:r>
    </w:p>
    <w:p w:rsidR="00334CFC" w:rsidRDefault="00334CFC" w:rsidP="00334CFC">
      <w:pPr>
        <w:tabs>
          <w:tab w:val="left" w:pos="993"/>
        </w:tabs>
        <w:ind w:left="5387"/>
        <w:jc w:val="center"/>
      </w:pPr>
      <w:r>
        <w:t>от 24.01.2019 № 21)</w:t>
      </w:r>
    </w:p>
    <w:p w:rsidR="00334CFC" w:rsidRDefault="00334CFC" w:rsidP="00334CFC">
      <w:pPr>
        <w:tabs>
          <w:tab w:val="left" w:pos="7470"/>
        </w:tabs>
      </w:pPr>
    </w:p>
    <w:p w:rsidR="00334CFC" w:rsidRDefault="00334CFC" w:rsidP="00334CFC">
      <w:pPr>
        <w:jc w:val="center"/>
      </w:pPr>
      <w:r>
        <w:tab/>
        <w:t>СХЕМА</w:t>
      </w:r>
    </w:p>
    <w:p w:rsidR="00334CFC" w:rsidRDefault="00334CFC" w:rsidP="00334CFC">
      <w:pPr>
        <w:jc w:val="center"/>
      </w:pPr>
      <w:r>
        <w:t xml:space="preserve">(графическая часть) </w:t>
      </w:r>
    </w:p>
    <w:p w:rsidR="00334CFC" w:rsidRDefault="00334CFC" w:rsidP="00334CFC">
      <w:pPr>
        <w:jc w:val="center"/>
      </w:pPr>
      <w:r>
        <w:t xml:space="preserve">размещения нестационарных торговых объектов на территории </w:t>
      </w:r>
    </w:p>
    <w:p w:rsidR="00334CFC" w:rsidRDefault="00334CFC" w:rsidP="00334CFC">
      <w:pPr>
        <w:jc w:val="center"/>
      </w:pPr>
      <w:r>
        <w:t>Шабельского сельского поселения Щербиновского района</w:t>
      </w:r>
    </w:p>
    <w:p w:rsidR="00334CFC" w:rsidRDefault="00334CFC" w:rsidP="00334CFC">
      <w:pPr>
        <w:jc w:val="center"/>
      </w:pPr>
    </w:p>
    <w:p w:rsidR="00334CFC" w:rsidRDefault="00334CFC" w:rsidP="00334CFC">
      <w:pPr>
        <w:jc w:val="center"/>
        <w:rPr>
          <w:noProof/>
        </w:rPr>
      </w:pPr>
      <w:r>
        <w:rPr>
          <w:noProof/>
        </w:rPr>
        <w:drawing>
          <wp:inline distT="0" distB="0" distL="0" distR="0">
            <wp:extent cx="5895975" cy="488632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95975" cy="4886325"/>
                    </a:xfrm>
                    <a:prstGeom prst="rect">
                      <a:avLst/>
                    </a:prstGeom>
                    <a:noFill/>
                    <a:ln>
                      <a:noFill/>
                    </a:ln>
                  </pic:spPr>
                </pic:pic>
              </a:graphicData>
            </a:graphic>
          </wp:inline>
        </w:drawing>
      </w:r>
    </w:p>
    <w:p w:rsidR="00334CFC" w:rsidRDefault="00334CFC" w:rsidP="00334CFC">
      <w:pPr>
        <w:jc w:val="center"/>
      </w:pPr>
      <w:r>
        <w:t>Условные обозначения</w:t>
      </w:r>
    </w:p>
    <w:p w:rsidR="00334CFC" w:rsidRDefault="00334CFC" w:rsidP="00334CFC">
      <w:pPr>
        <w:jc w:val="center"/>
      </w:pP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7"/>
        <w:gridCol w:w="5763"/>
        <w:gridCol w:w="3130"/>
      </w:tblGrid>
      <w:tr w:rsidR="00334CFC" w:rsidTr="00334CFC">
        <w:trPr>
          <w:trHeight w:val="1172"/>
          <w:jc w:val="center"/>
        </w:trPr>
        <w:tc>
          <w:tcPr>
            <w:tcW w:w="1248" w:type="dxa"/>
            <w:tcBorders>
              <w:top w:val="single" w:sz="4" w:space="0" w:color="auto"/>
              <w:left w:val="single" w:sz="4" w:space="0" w:color="auto"/>
              <w:bottom w:val="single" w:sz="4" w:space="0" w:color="auto"/>
              <w:right w:val="single" w:sz="4" w:space="0" w:color="auto"/>
            </w:tcBorders>
            <w:vAlign w:val="center"/>
            <w:hideMark/>
          </w:tcPr>
          <w:p w:rsidR="00334CFC" w:rsidRDefault="00334CFC">
            <w:pPr>
              <w:jc w:val="center"/>
            </w:pPr>
            <w:r>
              <w:t>Условные обозначения</w:t>
            </w:r>
          </w:p>
        </w:tc>
        <w:tc>
          <w:tcPr>
            <w:tcW w:w="5767" w:type="dxa"/>
            <w:tcBorders>
              <w:top w:val="single" w:sz="4" w:space="0" w:color="auto"/>
              <w:left w:val="single" w:sz="4" w:space="0" w:color="auto"/>
              <w:bottom w:val="single" w:sz="4" w:space="0" w:color="auto"/>
              <w:right w:val="single" w:sz="4" w:space="0" w:color="auto"/>
            </w:tcBorders>
            <w:hideMark/>
          </w:tcPr>
          <w:p w:rsidR="00334CFC" w:rsidRDefault="00334CFC">
            <w:pPr>
              <w:jc w:val="center"/>
            </w:pPr>
            <w:r>
              <w:t xml:space="preserve">Адресный ориентир </w:t>
            </w:r>
          </w:p>
        </w:tc>
        <w:tc>
          <w:tcPr>
            <w:tcW w:w="3132" w:type="dxa"/>
            <w:tcBorders>
              <w:top w:val="single" w:sz="4" w:space="0" w:color="auto"/>
              <w:left w:val="single" w:sz="4" w:space="0" w:color="auto"/>
              <w:bottom w:val="single" w:sz="4" w:space="0" w:color="auto"/>
              <w:right w:val="single" w:sz="4" w:space="0" w:color="auto"/>
            </w:tcBorders>
            <w:hideMark/>
          </w:tcPr>
          <w:p w:rsidR="00334CFC" w:rsidRDefault="00334CFC">
            <w:pPr>
              <w:jc w:val="center"/>
            </w:pPr>
            <w:r>
              <w:t>Специализация</w:t>
            </w:r>
          </w:p>
        </w:tc>
      </w:tr>
      <w:tr w:rsidR="00334CFC" w:rsidTr="00334CFC">
        <w:trPr>
          <w:trHeight w:val="642"/>
          <w:jc w:val="center"/>
        </w:trPr>
        <w:tc>
          <w:tcPr>
            <w:tcW w:w="1248" w:type="dxa"/>
            <w:tcBorders>
              <w:top w:val="single" w:sz="4" w:space="0" w:color="auto"/>
              <w:left w:val="single" w:sz="4" w:space="0" w:color="auto"/>
              <w:bottom w:val="single" w:sz="4" w:space="0" w:color="auto"/>
              <w:right w:val="single" w:sz="4" w:space="0" w:color="auto"/>
            </w:tcBorders>
            <w:hideMark/>
          </w:tcPr>
          <w:p w:rsidR="00334CFC" w:rsidRDefault="00334CFC">
            <w:pPr>
              <w:jc w:val="center"/>
            </w:pPr>
            <w:r>
              <w:t>1.1</w:t>
            </w:r>
          </w:p>
        </w:tc>
        <w:tc>
          <w:tcPr>
            <w:tcW w:w="5767" w:type="dxa"/>
            <w:tcBorders>
              <w:top w:val="single" w:sz="4" w:space="0" w:color="auto"/>
              <w:left w:val="single" w:sz="4" w:space="0" w:color="auto"/>
              <w:bottom w:val="single" w:sz="4" w:space="0" w:color="auto"/>
              <w:right w:val="single" w:sz="4" w:space="0" w:color="auto"/>
            </w:tcBorders>
            <w:hideMark/>
          </w:tcPr>
          <w:p w:rsidR="00334CFC" w:rsidRDefault="00334CFC">
            <w:pPr>
              <w:jc w:val="center"/>
            </w:pPr>
            <w:r>
              <w:t xml:space="preserve">с. </w:t>
            </w:r>
            <w:proofErr w:type="spellStart"/>
            <w:r>
              <w:t>Шабельское</w:t>
            </w:r>
            <w:proofErr w:type="spellEnd"/>
            <w:r>
              <w:t>, ул. Мира, 17А</w:t>
            </w:r>
          </w:p>
        </w:tc>
        <w:tc>
          <w:tcPr>
            <w:tcW w:w="3132" w:type="dxa"/>
            <w:tcBorders>
              <w:top w:val="single" w:sz="4" w:space="0" w:color="auto"/>
              <w:left w:val="single" w:sz="4" w:space="0" w:color="auto"/>
              <w:bottom w:val="single" w:sz="4" w:space="0" w:color="auto"/>
              <w:right w:val="single" w:sz="4" w:space="0" w:color="auto"/>
            </w:tcBorders>
            <w:hideMark/>
          </w:tcPr>
          <w:p w:rsidR="00334CFC" w:rsidRDefault="00334CFC">
            <w:pPr>
              <w:tabs>
                <w:tab w:val="left" w:pos="9660"/>
              </w:tabs>
              <w:jc w:val="center"/>
            </w:pPr>
            <w:r>
              <w:t>Реализация плодоовощной продукции</w:t>
            </w:r>
          </w:p>
        </w:tc>
      </w:tr>
      <w:tr w:rsidR="00334CFC" w:rsidTr="00334CFC">
        <w:trPr>
          <w:trHeight w:val="792"/>
          <w:jc w:val="center"/>
        </w:trPr>
        <w:tc>
          <w:tcPr>
            <w:tcW w:w="1248" w:type="dxa"/>
            <w:tcBorders>
              <w:top w:val="single" w:sz="4" w:space="0" w:color="auto"/>
              <w:left w:val="single" w:sz="4" w:space="0" w:color="auto"/>
              <w:bottom w:val="single" w:sz="4" w:space="0" w:color="auto"/>
              <w:right w:val="single" w:sz="4" w:space="0" w:color="auto"/>
            </w:tcBorders>
            <w:hideMark/>
          </w:tcPr>
          <w:p w:rsidR="00334CFC" w:rsidRDefault="00334CFC">
            <w:pPr>
              <w:jc w:val="center"/>
            </w:pPr>
            <w:r>
              <w:t>2.1</w:t>
            </w:r>
          </w:p>
        </w:tc>
        <w:tc>
          <w:tcPr>
            <w:tcW w:w="5767" w:type="dxa"/>
            <w:tcBorders>
              <w:top w:val="single" w:sz="4" w:space="0" w:color="auto"/>
              <w:left w:val="single" w:sz="4" w:space="0" w:color="auto"/>
              <w:bottom w:val="single" w:sz="4" w:space="0" w:color="auto"/>
              <w:right w:val="single" w:sz="4" w:space="0" w:color="auto"/>
            </w:tcBorders>
            <w:hideMark/>
          </w:tcPr>
          <w:p w:rsidR="00334CFC" w:rsidRDefault="00334CFC">
            <w:pPr>
              <w:jc w:val="center"/>
            </w:pPr>
            <w:r>
              <w:t xml:space="preserve">с. </w:t>
            </w:r>
            <w:proofErr w:type="spellStart"/>
            <w:r>
              <w:t>Шабельское</w:t>
            </w:r>
            <w:proofErr w:type="spellEnd"/>
            <w:r>
              <w:t>, ул. Мира, 19 (рядом с «</w:t>
            </w:r>
            <w:proofErr w:type="gramStart"/>
            <w:r>
              <w:t>социальным</w:t>
            </w:r>
            <w:proofErr w:type="gramEnd"/>
            <w:r>
              <w:t xml:space="preserve"> рядом» со стороны ул. Ленина)</w:t>
            </w:r>
          </w:p>
        </w:tc>
        <w:tc>
          <w:tcPr>
            <w:tcW w:w="3132" w:type="dxa"/>
            <w:tcBorders>
              <w:top w:val="single" w:sz="4" w:space="0" w:color="auto"/>
              <w:left w:val="single" w:sz="4" w:space="0" w:color="auto"/>
              <w:bottom w:val="single" w:sz="4" w:space="0" w:color="auto"/>
              <w:right w:val="single" w:sz="4" w:space="0" w:color="auto"/>
            </w:tcBorders>
            <w:hideMark/>
          </w:tcPr>
          <w:p w:rsidR="00334CFC" w:rsidRDefault="00334CFC">
            <w:pPr>
              <w:tabs>
                <w:tab w:val="left" w:pos="9660"/>
              </w:tabs>
              <w:jc w:val="center"/>
            </w:pPr>
            <w:r>
              <w:t>Реализация прохладительных напитков, кваса</w:t>
            </w:r>
          </w:p>
        </w:tc>
      </w:tr>
      <w:tr w:rsidR="00334CFC" w:rsidTr="00334CFC">
        <w:trPr>
          <w:trHeight w:val="497"/>
          <w:jc w:val="center"/>
        </w:trPr>
        <w:tc>
          <w:tcPr>
            <w:tcW w:w="1248" w:type="dxa"/>
            <w:tcBorders>
              <w:top w:val="single" w:sz="4" w:space="0" w:color="auto"/>
              <w:left w:val="single" w:sz="4" w:space="0" w:color="auto"/>
              <w:bottom w:val="single" w:sz="4" w:space="0" w:color="auto"/>
              <w:right w:val="single" w:sz="4" w:space="0" w:color="auto"/>
            </w:tcBorders>
            <w:hideMark/>
          </w:tcPr>
          <w:p w:rsidR="00334CFC" w:rsidRDefault="00334CFC">
            <w:pPr>
              <w:jc w:val="center"/>
            </w:pPr>
            <w:r>
              <w:t>3.1</w:t>
            </w:r>
          </w:p>
        </w:tc>
        <w:tc>
          <w:tcPr>
            <w:tcW w:w="5767" w:type="dxa"/>
            <w:tcBorders>
              <w:top w:val="single" w:sz="4" w:space="0" w:color="auto"/>
              <w:left w:val="single" w:sz="4" w:space="0" w:color="auto"/>
              <w:bottom w:val="single" w:sz="4" w:space="0" w:color="auto"/>
              <w:right w:val="single" w:sz="4" w:space="0" w:color="auto"/>
            </w:tcBorders>
            <w:hideMark/>
          </w:tcPr>
          <w:p w:rsidR="00334CFC" w:rsidRDefault="00334CFC">
            <w:pPr>
              <w:jc w:val="center"/>
            </w:pPr>
            <w:r>
              <w:t xml:space="preserve">с. </w:t>
            </w:r>
            <w:proofErr w:type="spellStart"/>
            <w:r>
              <w:t>Шабельское</w:t>
            </w:r>
            <w:proofErr w:type="spellEnd"/>
            <w:r>
              <w:t>, ул. Ленина (между номерами 30 и 32)</w:t>
            </w:r>
          </w:p>
        </w:tc>
        <w:tc>
          <w:tcPr>
            <w:tcW w:w="3132" w:type="dxa"/>
            <w:tcBorders>
              <w:top w:val="single" w:sz="4" w:space="0" w:color="auto"/>
              <w:left w:val="single" w:sz="4" w:space="0" w:color="auto"/>
              <w:bottom w:val="single" w:sz="4" w:space="0" w:color="auto"/>
              <w:right w:val="single" w:sz="4" w:space="0" w:color="auto"/>
            </w:tcBorders>
            <w:hideMark/>
          </w:tcPr>
          <w:p w:rsidR="00334CFC" w:rsidRDefault="00334CFC">
            <w:pPr>
              <w:tabs>
                <w:tab w:val="left" w:pos="9660"/>
              </w:tabs>
              <w:jc w:val="center"/>
            </w:pPr>
            <w:r>
              <w:t>Реализация продуктов питания</w:t>
            </w:r>
          </w:p>
        </w:tc>
      </w:tr>
    </w:tbl>
    <w:p w:rsidR="00334CFC" w:rsidRDefault="00334CFC" w:rsidP="00334CFC">
      <w:pPr>
        <w:tabs>
          <w:tab w:val="left" w:pos="5745"/>
        </w:tabs>
      </w:pPr>
      <w:r>
        <w:t xml:space="preserve">                                                                                                                                      ».</w:t>
      </w:r>
    </w:p>
    <w:p w:rsidR="00334CFC" w:rsidRDefault="00334CFC" w:rsidP="00334CFC">
      <w:pPr>
        <w:tabs>
          <w:tab w:val="left" w:pos="5745"/>
        </w:tabs>
      </w:pPr>
    </w:p>
    <w:p w:rsidR="00334CFC" w:rsidRDefault="00334CFC" w:rsidP="00334CFC">
      <w:pPr>
        <w:ind w:firstLine="700"/>
        <w:jc w:val="both"/>
        <w:rPr>
          <w:rFonts w:eastAsia="Calibri"/>
          <w:lang w:eastAsia="en-US"/>
        </w:rPr>
      </w:pPr>
      <w:r>
        <w:t>5. Приложение № 10 к постановлению изложить в следующей редакции:</w:t>
      </w:r>
    </w:p>
    <w:p w:rsidR="00334CFC" w:rsidRDefault="00334CFC" w:rsidP="00334CFC">
      <w:pPr>
        <w:tabs>
          <w:tab w:val="left" w:pos="993"/>
          <w:tab w:val="left" w:pos="6675"/>
        </w:tabs>
      </w:pPr>
    </w:p>
    <w:p w:rsidR="00334CFC" w:rsidRDefault="00334CFC" w:rsidP="00334CFC">
      <w:pPr>
        <w:tabs>
          <w:tab w:val="left" w:pos="993"/>
          <w:tab w:val="left" w:pos="6675"/>
        </w:tabs>
      </w:pPr>
    </w:p>
    <w:p w:rsidR="00334CFC" w:rsidRDefault="00334CFC" w:rsidP="00334CFC">
      <w:pPr>
        <w:tabs>
          <w:tab w:val="left" w:pos="993"/>
        </w:tabs>
        <w:ind w:left="5387"/>
        <w:jc w:val="center"/>
      </w:pPr>
      <w:r>
        <w:t>«ПРИЛОЖЕНИЕ № 10</w:t>
      </w:r>
    </w:p>
    <w:p w:rsidR="00334CFC" w:rsidRDefault="00334CFC" w:rsidP="00334CFC">
      <w:pPr>
        <w:tabs>
          <w:tab w:val="left" w:pos="993"/>
        </w:tabs>
        <w:ind w:left="5387"/>
        <w:jc w:val="center"/>
      </w:pPr>
    </w:p>
    <w:p w:rsidR="00334CFC" w:rsidRDefault="00334CFC" w:rsidP="00334CFC">
      <w:pPr>
        <w:tabs>
          <w:tab w:val="left" w:pos="993"/>
        </w:tabs>
        <w:ind w:left="5387"/>
        <w:jc w:val="center"/>
      </w:pPr>
      <w:r>
        <w:t>УТВЕРЖДЕНА</w:t>
      </w:r>
    </w:p>
    <w:p w:rsidR="00334CFC" w:rsidRDefault="00334CFC" w:rsidP="00334CFC">
      <w:pPr>
        <w:tabs>
          <w:tab w:val="left" w:pos="993"/>
        </w:tabs>
        <w:ind w:left="5387"/>
        <w:jc w:val="center"/>
      </w:pPr>
      <w:r>
        <w:t>постановлением администрации</w:t>
      </w:r>
    </w:p>
    <w:p w:rsidR="00334CFC" w:rsidRDefault="00334CFC" w:rsidP="00334CFC">
      <w:pPr>
        <w:tabs>
          <w:tab w:val="left" w:pos="993"/>
        </w:tabs>
        <w:ind w:left="5387"/>
        <w:jc w:val="center"/>
      </w:pPr>
      <w:r>
        <w:t>муниципального образования</w:t>
      </w:r>
    </w:p>
    <w:p w:rsidR="00334CFC" w:rsidRDefault="00334CFC" w:rsidP="00334CFC">
      <w:pPr>
        <w:tabs>
          <w:tab w:val="left" w:pos="993"/>
        </w:tabs>
        <w:ind w:left="5387"/>
        <w:jc w:val="center"/>
      </w:pPr>
      <w:r>
        <w:lastRenderedPageBreak/>
        <w:t>Щербиновский район</w:t>
      </w:r>
    </w:p>
    <w:p w:rsidR="00334CFC" w:rsidRDefault="00334CFC" w:rsidP="00334CFC">
      <w:pPr>
        <w:tabs>
          <w:tab w:val="left" w:pos="993"/>
        </w:tabs>
        <w:ind w:left="5387"/>
        <w:jc w:val="center"/>
      </w:pPr>
      <w:r>
        <w:t>от 18 июня 2018 года № 263</w:t>
      </w:r>
    </w:p>
    <w:p w:rsidR="00334CFC" w:rsidRDefault="00334CFC" w:rsidP="00334CFC">
      <w:pPr>
        <w:tabs>
          <w:tab w:val="left" w:pos="993"/>
        </w:tabs>
        <w:ind w:left="5387"/>
        <w:jc w:val="center"/>
      </w:pPr>
      <w:proofErr w:type="gramStart"/>
      <w:r>
        <w:t>(в редакции постановления</w:t>
      </w:r>
      <w:proofErr w:type="gramEnd"/>
    </w:p>
    <w:p w:rsidR="00334CFC" w:rsidRDefault="00334CFC" w:rsidP="00334CFC">
      <w:pPr>
        <w:tabs>
          <w:tab w:val="left" w:pos="993"/>
        </w:tabs>
        <w:ind w:left="5387"/>
        <w:jc w:val="center"/>
      </w:pPr>
      <w:r>
        <w:t xml:space="preserve">администрации </w:t>
      </w:r>
      <w:proofErr w:type="gramStart"/>
      <w:r>
        <w:t>муниципального</w:t>
      </w:r>
      <w:proofErr w:type="gramEnd"/>
    </w:p>
    <w:p w:rsidR="00334CFC" w:rsidRDefault="00334CFC" w:rsidP="00334CFC">
      <w:pPr>
        <w:tabs>
          <w:tab w:val="left" w:pos="993"/>
        </w:tabs>
        <w:ind w:left="5387"/>
        <w:jc w:val="center"/>
      </w:pPr>
      <w:r>
        <w:t>образования Щербиновский район</w:t>
      </w:r>
    </w:p>
    <w:p w:rsidR="00334CFC" w:rsidRDefault="00334CFC" w:rsidP="00334CFC">
      <w:pPr>
        <w:tabs>
          <w:tab w:val="left" w:pos="993"/>
        </w:tabs>
        <w:ind w:left="5387"/>
        <w:jc w:val="center"/>
      </w:pPr>
      <w:r>
        <w:t>от 24.01.2019 № 21)</w:t>
      </w:r>
    </w:p>
    <w:p w:rsidR="00334CFC" w:rsidRDefault="00334CFC" w:rsidP="00334CFC">
      <w:pPr>
        <w:jc w:val="center"/>
      </w:pPr>
    </w:p>
    <w:p w:rsidR="00334CFC" w:rsidRDefault="00334CFC" w:rsidP="00334CFC">
      <w:pPr>
        <w:jc w:val="center"/>
      </w:pPr>
    </w:p>
    <w:p w:rsidR="00334CFC" w:rsidRDefault="00334CFC" w:rsidP="00334CFC">
      <w:pPr>
        <w:jc w:val="center"/>
      </w:pPr>
      <w:r>
        <w:t xml:space="preserve">СХЕМА </w:t>
      </w:r>
    </w:p>
    <w:p w:rsidR="00334CFC" w:rsidRDefault="00334CFC" w:rsidP="00334CFC">
      <w:pPr>
        <w:jc w:val="center"/>
      </w:pPr>
      <w:r>
        <w:t xml:space="preserve">(текстовая часть) размещения нестационарных торговых объектов </w:t>
      </w:r>
    </w:p>
    <w:p w:rsidR="00334CFC" w:rsidRDefault="00334CFC" w:rsidP="00334CFC">
      <w:pPr>
        <w:jc w:val="center"/>
      </w:pPr>
      <w:r>
        <w:t xml:space="preserve">на территории </w:t>
      </w:r>
      <w:proofErr w:type="spellStart"/>
      <w:r>
        <w:t>Глафировского</w:t>
      </w:r>
      <w:proofErr w:type="spellEnd"/>
      <w:r>
        <w:t xml:space="preserve"> сельского поселения </w:t>
      </w:r>
    </w:p>
    <w:p w:rsidR="00334CFC" w:rsidRDefault="00334CFC" w:rsidP="00334CFC">
      <w:pPr>
        <w:tabs>
          <w:tab w:val="center" w:pos="4819"/>
          <w:tab w:val="left" w:pos="7095"/>
        </w:tabs>
      </w:pPr>
      <w:r>
        <w:tab/>
        <w:t>Щербиновского района</w:t>
      </w:r>
      <w:r>
        <w:tab/>
      </w:r>
    </w:p>
    <w:p w:rsidR="00334CFC" w:rsidRDefault="00334CFC" w:rsidP="00334CFC">
      <w:pPr>
        <w:tabs>
          <w:tab w:val="center" w:pos="4819"/>
          <w:tab w:val="left" w:pos="7095"/>
        </w:tabs>
      </w:pPr>
    </w:p>
    <w:tbl>
      <w:tblPr>
        <w:tblpPr w:leftFromText="180" w:rightFromText="180" w:vertAnchor="text" w:tblpY="1"/>
        <w:tblOverlap w:val="never"/>
        <w:tblW w:w="97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35"/>
        <w:gridCol w:w="1588"/>
        <w:gridCol w:w="1173"/>
        <w:gridCol w:w="1243"/>
        <w:gridCol w:w="1204"/>
        <w:gridCol w:w="1805"/>
        <w:gridCol w:w="1565"/>
        <w:gridCol w:w="637"/>
      </w:tblGrid>
      <w:tr w:rsidR="00334CFC" w:rsidTr="00334CFC">
        <w:trPr>
          <w:trHeight w:val="2962"/>
        </w:trPr>
        <w:tc>
          <w:tcPr>
            <w:tcW w:w="534" w:type="dxa"/>
            <w:tcBorders>
              <w:top w:val="single" w:sz="4" w:space="0" w:color="000000"/>
              <w:left w:val="single" w:sz="4" w:space="0" w:color="000000"/>
              <w:bottom w:val="single" w:sz="4" w:space="0" w:color="000000"/>
              <w:right w:val="single" w:sz="4" w:space="0" w:color="000000"/>
            </w:tcBorders>
          </w:tcPr>
          <w:p w:rsidR="00334CFC" w:rsidRDefault="00334CFC">
            <w:pPr>
              <w:jc w:val="center"/>
              <w:rPr>
                <w:lang w:eastAsia="en-US" w:bidi="ru-RU"/>
              </w:rPr>
            </w:pPr>
            <w:r>
              <w:rPr>
                <w:lang w:eastAsia="en-US"/>
              </w:rPr>
              <w:t>№</w:t>
            </w:r>
          </w:p>
          <w:p w:rsidR="00334CFC" w:rsidRDefault="00334CFC">
            <w:pPr>
              <w:widowControl w:val="0"/>
              <w:jc w:val="center"/>
              <w:rPr>
                <w:lang w:eastAsia="en-US" w:bidi="ru-RU"/>
              </w:rPr>
            </w:pPr>
            <w:proofErr w:type="gramStart"/>
            <w:r>
              <w:rPr>
                <w:lang w:eastAsia="en-US"/>
              </w:rPr>
              <w:t>п</w:t>
            </w:r>
            <w:proofErr w:type="gramEnd"/>
            <w:r>
              <w:rPr>
                <w:lang w:eastAsia="en-US"/>
              </w:rPr>
              <w:t>/п</w:t>
            </w:r>
          </w:p>
          <w:p w:rsidR="00334CFC" w:rsidRDefault="00334CFC">
            <w:pPr>
              <w:rPr>
                <w:lang w:eastAsia="en-US" w:bidi="ru-RU"/>
              </w:rPr>
            </w:pPr>
          </w:p>
        </w:tc>
        <w:tc>
          <w:tcPr>
            <w:tcW w:w="1587"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Адресный ориентир – место размещения нестационарного торгового объекта (фактический адрес)</w:t>
            </w:r>
          </w:p>
        </w:tc>
        <w:tc>
          <w:tcPr>
            <w:tcW w:w="1173"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Тип нестационарного торгового объекта</w:t>
            </w:r>
          </w:p>
        </w:tc>
        <w:tc>
          <w:tcPr>
            <w:tcW w:w="1243"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Субъект малого и среднего предпринимательства (да/нет)</w:t>
            </w:r>
          </w:p>
        </w:tc>
        <w:tc>
          <w:tcPr>
            <w:tcW w:w="1204"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Площадь земельного участка/ торгового объекта/количество рабочих мест</w:t>
            </w:r>
          </w:p>
        </w:tc>
        <w:tc>
          <w:tcPr>
            <w:tcW w:w="1804"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 xml:space="preserve">Специализация нестационарного торгового объекта (с указанием ассортимента реализуемой продукции, оказываемой услуги) </w:t>
            </w:r>
          </w:p>
        </w:tc>
        <w:tc>
          <w:tcPr>
            <w:tcW w:w="1565"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 xml:space="preserve">Период функционирования нестационарного торгового объекта (постоянно или сезонно </w:t>
            </w:r>
            <w:proofErr w:type="spellStart"/>
            <w:proofErr w:type="gramStart"/>
            <w:r>
              <w:rPr>
                <w:lang w:eastAsia="en-US"/>
              </w:rPr>
              <w:t>с</w:t>
            </w:r>
            <w:proofErr w:type="gramEnd"/>
            <w:r>
              <w:rPr>
                <w:lang w:eastAsia="en-US"/>
              </w:rPr>
              <w:t>____по</w:t>
            </w:r>
            <w:proofErr w:type="spellEnd"/>
            <w:r>
              <w:rPr>
                <w:lang w:eastAsia="en-US"/>
              </w:rPr>
              <w:t>___)</w:t>
            </w:r>
          </w:p>
        </w:tc>
        <w:tc>
          <w:tcPr>
            <w:tcW w:w="637" w:type="dxa"/>
            <w:tcBorders>
              <w:top w:val="single" w:sz="4" w:space="0" w:color="000000"/>
              <w:left w:val="single" w:sz="4" w:space="0" w:color="000000"/>
              <w:bottom w:val="single" w:sz="4" w:space="0" w:color="000000"/>
              <w:right w:val="single" w:sz="4" w:space="0" w:color="000000"/>
            </w:tcBorders>
            <w:hideMark/>
          </w:tcPr>
          <w:p w:rsidR="00334CFC" w:rsidRDefault="00334CFC">
            <w:pPr>
              <w:jc w:val="center"/>
              <w:rPr>
                <w:lang w:eastAsia="en-US" w:bidi="ru-RU"/>
              </w:rPr>
            </w:pPr>
            <w:r>
              <w:rPr>
                <w:lang w:eastAsia="en-US"/>
              </w:rPr>
              <w:t>примечание</w:t>
            </w:r>
            <w:r>
              <w:rPr>
                <w:lang w:eastAsia="en-US"/>
              </w:rPr>
              <w:tab/>
            </w:r>
          </w:p>
        </w:tc>
      </w:tr>
      <w:tr w:rsidR="00334CFC" w:rsidTr="00334CFC">
        <w:trPr>
          <w:trHeight w:val="270"/>
        </w:trPr>
        <w:tc>
          <w:tcPr>
            <w:tcW w:w="534"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1</w:t>
            </w:r>
          </w:p>
        </w:tc>
        <w:tc>
          <w:tcPr>
            <w:tcW w:w="1587"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2</w:t>
            </w:r>
          </w:p>
        </w:tc>
        <w:tc>
          <w:tcPr>
            <w:tcW w:w="1173"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3</w:t>
            </w:r>
          </w:p>
        </w:tc>
        <w:tc>
          <w:tcPr>
            <w:tcW w:w="1243"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4</w:t>
            </w:r>
          </w:p>
        </w:tc>
        <w:tc>
          <w:tcPr>
            <w:tcW w:w="1204"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5</w:t>
            </w:r>
          </w:p>
        </w:tc>
        <w:tc>
          <w:tcPr>
            <w:tcW w:w="1804"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6</w:t>
            </w:r>
          </w:p>
        </w:tc>
        <w:tc>
          <w:tcPr>
            <w:tcW w:w="1565"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7</w:t>
            </w:r>
          </w:p>
        </w:tc>
        <w:tc>
          <w:tcPr>
            <w:tcW w:w="637" w:type="dxa"/>
            <w:tcBorders>
              <w:top w:val="single" w:sz="4" w:space="0" w:color="000000"/>
              <w:left w:val="single" w:sz="4" w:space="0" w:color="000000"/>
              <w:bottom w:val="single" w:sz="4" w:space="0" w:color="000000"/>
              <w:right w:val="single" w:sz="4" w:space="0" w:color="000000"/>
            </w:tcBorders>
            <w:hideMark/>
          </w:tcPr>
          <w:p w:rsidR="00334CFC" w:rsidRDefault="00334CFC">
            <w:pPr>
              <w:widowControl w:val="0"/>
              <w:jc w:val="center"/>
              <w:rPr>
                <w:lang w:eastAsia="en-US" w:bidi="ru-RU"/>
              </w:rPr>
            </w:pPr>
            <w:r>
              <w:rPr>
                <w:lang w:eastAsia="en-US"/>
              </w:rPr>
              <w:t>8</w:t>
            </w:r>
          </w:p>
        </w:tc>
      </w:tr>
    </w:tbl>
    <w:p w:rsidR="00334CFC" w:rsidRDefault="00334CFC" w:rsidP="00334CFC">
      <w:pPr>
        <w:sectPr w:rsidR="00334CFC">
          <w:pgSz w:w="11906" w:h="16838"/>
          <w:pgMar w:top="1134" w:right="567" w:bottom="1134" w:left="1701" w:header="709" w:footer="709" w:gutter="0"/>
          <w:pgNumType w:start="6"/>
          <w:cols w:space="720"/>
        </w:sectPr>
      </w:pPr>
    </w:p>
    <w:tbl>
      <w:tblPr>
        <w:tblW w:w="1477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65"/>
        <w:gridCol w:w="2532"/>
        <w:gridCol w:w="1649"/>
        <w:gridCol w:w="13"/>
        <w:gridCol w:w="1736"/>
        <w:gridCol w:w="13"/>
        <w:gridCol w:w="1681"/>
        <w:gridCol w:w="2527"/>
        <w:gridCol w:w="15"/>
        <w:gridCol w:w="2203"/>
        <w:gridCol w:w="1741"/>
      </w:tblGrid>
      <w:tr w:rsidR="00334CFC" w:rsidTr="00334CFC">
        <w:trPr>
          <w:trHeight w:val="379"/>
        </w:trPr>
        <w:tc>
          <w:tcPr>
            <w:tcW w:w="666" w:type="dxa"/>
            <w:tcBorders>
              <w:top w:val="single" w:sz="4" w:space="0" w:color="000000"/>
              <w:left w:val="single" w:sz="4" w:space="0" w:color="000000"/>
              <w:bottom w:val="single" w:sz="4" w:space="0" w:color="000000"/>
              <w:right w:val="single" w:sz="4" w:space="0" w:color="000000"/>
            </w:tcBorders>
            <w:hideMark/>
          </w:tcPr>
          <w:p w:rsidR="00334CFC" w:rsidRDefault="00334CFC">
            <w:pPr>
              <w:jc w:val="center"/>
              <w:rPr>
                <w:lang w:eastAsia="en-US"/>
              </w:rPr>
            </w:pPr>
            <w:r>
              <w:rPr>
                <w:lang w:eastAsia="en-US"/>
              </w:rPr>
              <w:lastRenderedPageBreak/>
              <w:t>1</w:t>
            </w:r>
          </w:p>
        </w:tc>
        <w:tc>
          <w:tcPr>
            <w:tcW w:w="2531" w:type="dxa"/>
            <w:tcBorders>
              <w:top w:val="single" w:sz="4" w:space="0" w:color="000000"/>
              <w:left w:val="single" w:sz="4" w:space="0" w:color="000000"/>
              <w:bottom w:val="single" w:sz="4" w:space="0" w:color="000000"/>
              <w:right w:val="single" w:sz="4" w:space="0" w:color="000000"/>
            </w:tcBorders>
            <w:hideMark/>
          </w:tcPr>
          <w:p w:rsidR="00334CFC" w:rsidRDefault="00334CFC">
            <w:pPr>
              <w:jc w:val="center"/>
              <w:rPr>
                <w:lang w:eastAsia="en-US"/>
              </w:rPr>
            </w:pPr>
            <w:r>
              <w:rPr>
                <w:lang w:eastAsia="en-US"/>
              </w:rPr>
              <w:t>2</w:t>
            </w:r>
          </w:p>
        </w:tc>
        <w:tc>
          <w:tcPr>
            <w:tcW w:w="1648" w:type="dxa"/>
            <w:tcBorders>
              <w:top w:val="single" w:sz="4" w:space="0" w:color="000000"/>
              <w:left w:val="single" w:sz="4" w:space="0" w:color="000000"/>
              <w:bottom w:val="single" w:sz="4" w:space="0" w:color="000000"/>
              <w:right w:val="single" w:sz="4" w:space="0" w:color="000000"/>
            </w:tcBorders>
            <w:hideMark/>
          </w:tcPr>
          <w:p w:rsidR="00334CFC" w:rsidRDefault="00334CFC">
            <w:pPr>
              <w:jc w:val="center"/>
              <w:rPr>
                <w:lang w:eastAsia="en-US"/>
              </w:rPr>
            </w:pPr>
            <w:r>
              <w:rPr>
                <w:lang w:eastAsia="en-US"/>
              </w:rPr>
              <w:t>3</w:t>
            </w:r>
          </w:p>
        </w:tc>
        <w:tc>
          <w:tcPr>
            <w:tcW w:w="1748" w:type="dxa"/>
            <w:gridSpan w:val="2"/>
            <w:tcBorders>
              <w:top w:val="single" w:sz="4" w:space="0" w:color="000000"/>
              <w:left w:val="single" w:sz="4" w:space="0" w:color="000000"/>
              <w:bottom w:val="single" w:sz="4" w:space="0" w:color="000000"/>
              <w:right w:val="single" w:sz="4" w:space="0" w:color="000000"/>
            </w:tcBorders>
            <w:hideMark/>
          </w:tcPr>
          <w:p w:rsidR="00334CFC" w:rsidRDefault="00334CFC">
            <w:pPr>
              <w:jc w:val="center"/>
              <w:rPr>
                <w:lang w:eastAsia="en-US"/>
              </w:rPr>
            </w:pPr>
            <w:r>
              <w:rPr>
                <w:lang w:eastAsia="en-US"/>
              </w:rPr>
              <w:t>4</w:t>
            </w:r>
          </w:p>
        </w:tc>
        <w:tc>
          <w:tcPr>
            <w:tcW w:w="1693" w:type="dxa"/>
            <w:gridSpan w:val="2"/>
            <w:tcBorders>
              <w:top w:val="single" w:sz="4" w:space="0" w:color="000000"/>
              <w:left w:val="single" w:sz="4" w:space="0" w:color="000000"/>
              <w:bottom w:val="single" w:sz="4" w:space="0" w:color="000000"/>
              <w:right w:val="single" w:sz="4" w:space="0" w:color="000000"/>
            </w:tcBorders>
            <w:hideMark/>
          </w:tcPr>
          <w:p w:rsidR="00334CFC" w:rsidRDefault="00334CFC">
            <w:pPr>
              <w:jc w:val="center"/>
              <w:rPr>
                <w:lang w:eastAsia="en-US"/>
              </w:rPr>
            </w:pPr>
            <w:r>
              <w:rPr>
                <w:lang w:eastAsia="en-US"/>
              </w:rPr>
              <w:t>5</w:t>
            </w:r>
          </w:p>
        </w:tc>
        <w:tc>
          <w:tcPr>
            <w:tcW w:w="2541" w:type="dxa"/>
            <w:gridSpan w:val="2"/>
            <w:tcBorders>
              <w:top w:val="single" w:sz="4" w:space="0" w:color="000000"/>
              <w:left w:val="single" w:sz="4" w:space="0" w:color="000000"/>
              <w:bottom w:val="single" w:sz="4" w:space="0" w:color="000000"/>
              <w:right w:val="single" w:sz="4" w:space="0" w:color="000000"/>
            </w:tcBorders>
            <w:hideMark/>
          </w:tcPr>
          <w:p w:rsidR="00334CFC" w:rsidRDefault="00334CFC">
            <w:pPr>
              <w:jc w:val="center"/>
              <w:rPr>
                <w:lang w:eastAsia="en-US"/>
              </w:rPr>
            </w:pPr>
            <w:r>
              <w:rPr>
                <w:lang w:eastAsia="en-US"/>
              </w:rPr>
              <w:t>6</w:t>
            </w:r>
          </w:p>
        </w:tc>
        <w:tc>
          <w:tcPr>
            <w:tcW w:w="2202" w:type="dxa"/>
            <w:tcBorders>
              <w:top w:val="single" w:sz="4" w:space="0" w:color="000000"/>
              <w:left w:val="single" w:sz="4" w:space="0" w:color="000000"/>
              <w:bottom w:val="single" w:sz="4" w:space="0" w:color="000000"/>
              <w:right w:val="single" w:sz="4" w:space="0" w:color="000000"/>
            </w:tcBorders>
            <w:hideMark/>
          </w:tcPr>
          <w:p w:rsidR="00334CFC" w:rsidRDefault="00334CFC">
            <w:pPr>
              <w:jc w:val="center"/>
              <w:rPr>
                <w:lang w:eastAsia="en-US"/>
              </w:rPr>
            </w:pPr>
            <w:r>
              <w:rPr>
                <w:lang w:eastAsia="en-US"/>
              </w:rPr>
              <w:t>7</w:t>
            </w:r>
          </w:p>
        </w:tc>
        <w:tc>
          <w:tcPr>
            <w:tcW w:w="1740" w:type="dxa"/>
            <w:tcBorders>
              <w:top w:val="single" w:sz="4" w:space="0" w:color="000000"/>
              <w:left w:val="single" w:sz="4" w:space="0" w:color="000000"/>
              <w:bottom w:val="single" w:sz="4" w:space="0" w:color="000000"/>
              <w:right w:val="single" w:sz="4" w:space="0" w:color="000000"/>
            </w:tcBorders>
            <w:hideMark/>
          </w:tcPr>
          <w:p w:rsidR="00334CFC" w:rsidRDefault="00334CFC">
            <w:pPr>
              <w:jc w:val="center"/>
              <w:rPr>
                <w:lang w:eastAsia="en-US"/>
              </w:rPr>
            </w:pPr>
            <w:r>
              <w:rPr>
                <w:lang w:eastAsia="en-US"/>
              </w:rPr>
              <w:t>8</w:t>
            </w:r>
          </w:p>
        </w:tc>
      </w:tr>
      <w:tr w:rsidR="00334CFC" w:rsidTr="00334CFC">
        <w:trPr>
          <w:trHeight w:val="318"/>
        </w:trPr>
        <w:tc>
          <w:tcPr>
            <w:tcW w:w="14769" w:type="dxa"/>
            <w:gridSpan w:val="11"/>
            <w:tcBorders>
              <w:top w:val="single" w:sz="4" w:space="0" w:color="000000"/>
              <w:left w:val="single" w:sz="4" w:space="0" w:color="000000"/>
              <w:bottom w:val="single" w:sz="4" w:space="0" w:color="auto"/>
              <w:right w:val="single" w:sz="4" w:space="0" w:color="000000"/>
            </w:tcBorders>
            <w:hideMark/>
          </w:tcPr>
          <w:p w:rsidR="00334CFC" w:rsidRDefault="00334CFC" w:rsidP="002955D8">
            <w:pPr>
              <w:pStyle w:val="10"/>
              <w:numPr>
                <w:ilvl w:val="0"/>
                <w:numId w:val="3"/>
              </w:numPr>
              <w:spacing w:after="0" w:line="240" w:lineRule="auto"/>
              <w:jc w:val="center"/>
              <w:rPr>
                <w:rFonts w:ascii="Times New Roman" w:hAnsi="Times New Roman"/>
                <w:sz w:val="24"/>
                <w:szCs w:val="24"/>
                <w:lang w:eastAsia="en-US"/>
              </w:rPr>
            </w:pPr>
            <w:r>
              <w:rPr>
                <w:rFonts w:ascii="Times New Roman" w:hAnsi="Times New Roman"/>
                <w:sz w:val="24"/>
                <w:szCs w:val="24"/>
                <w:lang w:eastAsia="en-US"/>
              </w:rPr>
              <w:t>Реализация бахчевых культур и плодоовощной продукции</w:t>
            </w:r>
          </w:p>
        </w:tc>
      </w:tr>
      <w:tr w:rsidR="00334CFC" w:rsidTr="00334CFC">
        <w:trPr>
          <w:trHeight w:val="1532"/>
        </w:trPr>
        <w:tc>
          <w:tcPr>
            <w:tcW w:w="666" w:type="dxa"/>
            <w:tcBorders>
              <w:top w:val="single" w:sz="4" w:space="0" w:color="auto"/>
              <w:left w:val="single" w:sz="4" w:space="0" w:color="000000"/>
              <w:bottom w:val="single" w:sz="4" w:space="0" w:color="auto"/>
              <w:right w:val="single" w:sz="4" w:space="0" w:color="auto"/>
            </w:tcBorders>
          </w:tcPr>
          <w:p w:rsidR="00334CFC" w:rsidRDefault="00334CFC">
            <w:pPr>
              <w:pStyle w:val="10"/>
              <w:spacing w:after="0" w:line="240" w:lineRule="auto"/>
              <w:rPr>
                <w:rFonts w:ascii="Times New Roman" w:hAnsi="Times New Roman"/>
                <w:sz w:val="24"/>
                <w:szCs w:val="24"/>
                <w:lang w:eastAsia="en-US"/>
              </w:rPr>
            </w:pPr>
          </w:p>
          <w:p w:rsidR="00334CFC" w:rsidRDefault="00334CFC">
            <w:pPr>
              <w:rPr>
                <w:lang w:eastAsia="en-US"/>
              </w:rPr>
            </w:pPr>
            <w:r>
              <w:rPr>
                <w:lang w:eastAsia="en-US"/>
              </w:rPr>
              <w:t>1.1</w:t>
            </w:r>
          </w:p>
        </w:tc>
        <w:tc>
          <w:tcPr>
            <w:tcW w:w="2531" w:type="dxa"/>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ind w:left="0"/>
              <w:rPr>
                <w:rFonts w:ascii="Times New Roman" w:hAnsi="Times New Roman"/>
                <w:sz w:val="24"/>
                <w:szCs w:val="24"/>
                <w:lang w:eastAsia="en-US"/>
              </w:rPr>
            </w:pPr>
            <w:r>
              <w:rPr>
                <w:rFonts w:ascii="Times New Roman" w:hAnsi="Times New Roman"/>
                <w:sz w:val="24"/>
                <w:szCs w:val="24"/>
                <w:lang w:eastAsia="en-US"/>
              </w:rPr>
              <w:t xml:space="preserve">с. </w:t>
            </w:r>
            <w:proofErr w:type="spellStart"/>
            <w:r>
              <w:rPr>
                <w:rFonts w:ascii="Times New Roman" w:hAnsi="Times New Roman"/>
                <w:sz w:val="24"/>
                <w:szCs w:val="24"/>
                <w:lang w:eastAsia="en-US"/>
              </w:rPr>
              <w:t>Глафировка</w:t>
            </w:r>
            <w:proofErr w:type="spellEnd"/>
            <w:r>
              <w:rPr>
                <w:rFonts w:ascii="Times New Roman" w:hAnsi="Times New Roman"/>
                <w:sz w:val="24"/>
                <w:szCs w:val="24"/>
                <w:lang w:eastAsia="en-US"/>
              </w:rPr>
              <w:t>, ул. Ленина 1/1 (рыночная площадь)</w:t>
            </w:r>
          </w:p>
        </w:tc>
        <w:tc>
          <w:tcPr>
            <w:tcW w:w="1661" w:type="dxa"/>
            <w:gridSpan w:val="2"/>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ind w:left="0"/>
              <w:rPr>
                <w:rFonts w:ascii="Times New Roman" w:hAnsi="Times New Roman"/>
                <w:sz w:val="24"/>
                <w:szCs w:val="24"/>
                <w:lang w:eastAsia="en-US"/>
              </w:rPr>
            </w:pPr>
            <w:r>
              <w:rPr>
                <w:rFonts w:ascii="Times New Roman" w:hAnsi="Times New Roman"/>
                <w:sz w:val="24"/>
                <w:szCs w:val="24"/>
                <w:lang w:eastAsia="en-US"/>
              </w:rPr>
              <w:t>павильон</w:t>
            </w:r>
          </w:p>
        </w:tc>
        <w:tc>
          <w:tcPr>
            <w:tcW w:w="1748" w:type="dxa"/>
            <w:gridSpan w:val="2"/>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rPr>
                <w:rFonts w:ascii="Times New Roman" w:hAnsi="Times New Roman"/>
                <w:sz w:val="24"/>
                <w:szCs w:val="24"/>
                <w:lang w:eastAsia="en-US"/>
              </w:rPr>
            </w:pPr>
            <w:r>
              <w:rPr>
                <w:rFonts w:ascii="Times New Roman" w:hAnsi="Times New Roman"/>
                <w:sz w:val="24"/>
                <w:szCs w:val="24"/>
                <w:lang w:eastAsia="en-US"/>
              </w:rPr>
              <w:t>да</w:t>
            </w:r>
          </w:p>
        </w:tc>
        <w:tc>
          <w:tcPr>
            <w:tcW w:w="1680" w:type="dxa"/>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ind w:left="0"/>
              <w:jc w:val="center"/>
              <w:rPr>
                <w:rFonts w:ascii="Times New Roman" w:hAnsi="Times New Roman"/>
                <w:sz w:val="24"/>
                <w:szCs w:val="24"/>
                <w:lang w:eastAsia="en-US"/>
              </w:rPr>
            </w:pPr>
            <w:r>
              <w:rPr>
                <w:rFonts w:ascii="Times New Roman" w:hAnsi="Times New Roman"/>
                <w:sz w:val="24"/>
                <w:szCs w:val="24"/>
                <w:lang w:eastAsia="en-US"/>
              </w:rPr>
              <w:t>50/50/1</w:t>
            </w:r>
          </w:p>
        </w:tc>
        <w:tc>
          <w:tcPr>
            <w:tcW w:w="2526" w:type="dxa"/>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ind w:left="0"/>
              <w:rPr>
                <w:rFonts w:ascii="Times New Roman" w:hAnsi="Times New Roman"/>
                <w:sz w:val="24"/>
                <w:szCs w:val="24"/>
                <w:lang w:eastAsia="en-US"/>
              </w:rPr>
            </w:pPr>
            <w:r>
              <w:rPr>
                <w:rFonts w:ascii="Times New Roman" w:hAnsi="Times New Roman"/>
                <w:sz w:val="24"/>
                <w:szCs w:val="24"/>
                <w:lang w:eastAsia="en-US"/>
              </w:rPr>
              <w:t>Реализация прохладительных напитков, кваса, мороженного, продуктов питания</w:t>
            </w:r>
          </w:p>
        </w:tc>
        <w:tc>
          <w:tcPr>
            <w:tcW w:w="2217" w:type="dxa"/>
            <w:gridSpan w:val="2"/>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ind w:left="0"/>
              <w:jc w:val="center"/>
              <w:rPr>
                <w:rFonts w:ascii="Times New Roman" w:hAnsi="Times New Roman"/>
                <w:sz w:val="24"/>
                <w:szCs w:val="24"/>
                <w:lang w:eastAsia="en-US"/>
              </w:rPr>
            </w:pPr>
            <w:r>
              <w:rPr>
                <w:rFonts w:ascii="Times New Roman" w:hAnsi="Times New Roman"/>
                <w:sz w:val="24"/>
                <w:szCs w:val="24"/>
                <w:lang w:eastAsia="en-US"/>
              </w:rPr>
              <w:t>постоянно</w:t>
            </w:r>
          </w:p>
        </w:tc>
        <w:tc>
          <w:tcPr>
            <w:tcW w:w="1740" w:type="dxa"/>
            <w:tcBorders>
              <w:top w:val="single" w:sz="4" w:space="0" w:color="auto"/>
              <w:left w:val="single" w:sz="4" w:space="0" w:color="auto"/>
              <w:bottom w:val="single" w:sz="4" w:space="0" w:color="auto"/>
              <w:right w:val="single" w:sz="4" w:space="0" w:color="000000"/>
            </w:tcBorders>
          </w:tcPr>
          <w:p w:rsidR="00334CFC" w:rsidRDefault="00334CFC">
            <w:pPr>
              <w:pStyle w:val="10"/>
              <w:spacing w:after="0" w:line="240" w:lineRule="auto"/>
              <w:rPr>
                <w:rFonts w:ascii="Times New Roman" w:hAnsi="Times New Roman"/>
                <w:sz w:val="24"/>
                <w:szCs w:val="24"/>
                <w:lang w:eastAsia="en-US"/>
              </w:rPr>
            </w:pPr>
          </w:p>
          <w:p w:rsidR="00334CFC" w:rsidRDefault="00334CFC">
            <w:pPr>
              <w:rPr>
                <w:lang w:eastAsia="en-US"/>
              </w:rPr>
            </w:pPr>
          </w:p>
          <w:p w:rsidR="00334CFC" w:rsidRDefault="00334CFC">
            <w:pPr>
              <w:rPr>
                <w:lang w:eastAsia="en-US"/>
              </w:rPr>
            </w:pPr>
          </w:p>
        </w:tc>
      </w:tr>
      <w:tr w:rsidR="00334CFC" w:rsidTr="00334CFC">
        <w:trPr>
          <w:trHeight w:val="1622"/>
        </w:trPr>
        <w:tc>
          <w:tcPr>
            <w:tcW w:w="666" w:type="dxa"/>
            <w:tcBorders>
              <w:top w:val="single" w:sz="4" w:space="0" w:color="auto"/>
              <w:left w:val="single" w:sz="4" w:space="0" w:color="000000"/>
              <w:bottom w:val="single" w:sz="4" w:space="0" w:color="auto"/>
              <w:right w:val="single" w:sz="4" w:space="0" w:color="auto"/>
            </w:tcBorders>
          </w:tcPr>
          <w:p w:rsidR="00334CFC" w:rsidRDefault="00334CFC">
            <w:pPr>
              <w:pStyle w:val="10"/>
              <w:spacing w:after="0" w:line="240" w:lineRule="auto"/>
              <w:rPr>
                <w:rFonts w:ascii="Times New Roman" w:hAnsi="Times New Roman"/>
                <w:sz w:val="24"/>
                <w:szCs w:val="24"/>
                <w:lang w:eastAsia="en-US"/>
              </w:rPr>
            </w:pPr>
          </w:p>
          <w:p w:rsidR="00334CFC" w:rsidRDefault="00334CFC">
            <w:pPr>
              <w:rPr>
                <w:lang w:eastAsia="en-US"/>
              </w:rPr>
            </w:pPr>
            <w:r>
              <w:rPr>
                <w:lang w:eastAsia="en-US"/>
              </w:rPr>
              <w:t>1.2</w:t>
            </w:r>
          </w:p>
        </w:tc>
        <w:tc>
          <w:tcPr>
            <w:tcW w:w="2531" w:type="dxa"/>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ind w:left="0"/>
              <w:rPr>
                <w:rFonts w:ascii="Times New Roman" w:hAnsi="Times New Roman"/>
                <w:sz w:val="24"/>
                <w:szCs w:val="24"/>
                <w:lang w:eastAsia="en-US"/>
              </w:rPr>
            </w:pPr>
            <w:r>
              <w:rPr>
                <w:rFonts w:ascii="Times New Roman" w:hAnsi="Times New Roman"/>
                <w:sz w:val="24"/>
                <w:szCs w:val="24"/>
                <w:lang w:eastAsia="en-US"/>
              </w:rPr>
              <w:t xml:space="preserve">с. </w:t>
            </w:r>
            <w:proofErr w:type="spellStart"/>
            <w:r>
              <w:rPr>
                <w:rFonts w:ascii="Times New Roman" w:hAnsi="Times New Roman"/>
                <w:sz w:val="24"/>
                <w:szCs w:val="24"/>
                <w:lang w:eastAsia="en-US"/>
              </w:rPr>
              <w:t>Глафировка</w:t>
            </w:r>
            <w:proofErr w:type="spellEnd"/>
            <w:r>
              <w:rPr>
                <w:rFonts w:ascii="Times New Roman" w:hAnsi="Times New Roman"/>
                <w:sz w:val="24"/>
                <w:szCs w:val="24"/>
                <w:lang w:eastAsia="en-US"/>
              </w:rPr>
              <w:t xml:space="preserve">, территория </w:t>
            </w:r>
            <w:proofErr w:type="spellStart"/>
            <w:r>
              <w:rPr>
                <w:rFonts w:ascii="Times New Roman" w:hAnsi="Times New Roman"/>
                <w:sz w:val="24"/>
                <w:szCs w:val="24"/>
                <w:lang w:eastAsia="en-US"/>
              </w:rPr>
              <w:t>Глафировской</w:t>
            </w:r>
            <w:proofErr w:type="spellEnd"/>
            <w:r>
              <w:rPr>
                <w:rFonts w:ascii="Times New Roman" w:hAnsi="Times New Roman"/>
                <w:sz w:val="24"/>
                <w:szCs w:val="24"/>
                <w:lang w:eastAsia="en-US"/>
              </w:rPr>
              <w:t xml:space="preserve"> косы (Ейский лиман) </w:t>
            </w:r>
          </w:p>
        </w:tc>
        <w:tc>
          <w:tcPr>
            <w:tcW w:w="1661" w:type="dxa"/>
            <w:gridSpan w:val="2"/>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ind w:left="0"/>
              <w:rPr>
                <w:rFonts w:ascii="Times New Roman" w:hAnsi="Times New Roman"/>
                <w:sz w:val="24"/>
                <w:szCs w:val="24"/>
                <w:lang w:eastAsia="en-US"/>
              </w:rPr>
            </w:pPr>
            <w:r>
              <w:rPr>
                <w:rFonts w:ascii="Times New Roman" w:hAnsi="Times New Roman"/>
                <w:sz w:val="24"/>
                <w:szCs w:val="24"/>
                <w:lang w:eastAsia="en-US"/>
              </w:rPr>
              <w:t>павильон</w:t>
            </w:r>
          </w:p>
        </w:tc>
        <w:tc>
          <w:tcPr>
            <w:tcW w:w="1748" w:type="dxa"/>
            <w:gridSpan w:val="2"/>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rPr>
                <w:rFonts w:ascii="Times New Roman" w:hAnsi="Times New Roman"/>
                <w:sz w:val="24"/>
                <w:szCs w:val="24"/>
                <w:lang w:eastAsia="en-US"/>
              </w:rPr>
            </w:pPr>
            <w:r>
              <w:rPr>
                <w:rFonts w:ascii="Times New Roman" w:hAnsi="Times New Roman"/>
                <w:sz w:val="24"/>
                <w:szCs w:val="24"/>
                <w:lang w:eastAsia="en-US"/>
              </w:rPr>
              <w:t>да</w:t>
            </w:r>
          </w:p>
        </w:tc>
        <w:tc>
          <w:tcPr>
            <w:tcW w:w="1680" w:type="dxa"/>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ind w:left="0"/>
              <w:jc w:val="center"/>
              <w:rPr>
                <w:rFonts w:ascii="Times New Roman" w:hAnsi="Times New Roman"/>
                <w:sz w:val="24"/>
                <w:szCs w:val="24"/>
                <w:lang w:eastAsia="en-US"/>
              </w:rPr>
            </w:pPr>
            <w:r>
              <w:rPr>
                <w:rFonts w:ascii="Times New Roman" w:hAnsi="Times New Roman"/>
                <w:sz w:val="24"/>
                <w:szCs w:val="24"/>
                <w:lang w:eastAsia="en-US"/>
              </w:rPr>
              <w:t>100/100/2</w:t>
            </w:r>
          </w:p>
        </w:tc>
        <w:tc>
          <w:tcPr>
            <w:tcW w:w="2526" w:type="dxa"/>
            <w:tcBorders>
              <w:top w:val="single" w:sz="4" w:space="0" w:color="auto"/>
              <w:left w:val="single" w:sz="4" w:space="0" w:color="000000"/>
              <w:bottom w:val="single" w:sz="4" w:space="0" w:color="auto"/>
              <w:right w:val="single" w:sz="4" w:space="0" w:color="auto"/>
            </w:tcBorders>
          </w:tcPr>
          <w:p w:rsidR="00334CFC" w:rsidRDefault="00334CFC">
            <w:pPr>
              <w:pStyle w:val="10"/>
              <w:spacing w:after="0" w:line="240" w:lineRule="auto"/>
              <w:ind w:left="0"/>
              <w:rPr>
                <w:rFonts w:ascii="Times New Roman" w:hAnsi="Times New Roman"/>
                <w:sz w:val="24"/>
                <w:szCs w:val="24"/>
                <w:lang w:eastAsia="en-US"/>
              </w:rPr>
            </w:pPr>
            <w:r>
              <w:rPr>
                <w:rFonts w:ascii="Times New Roman" w:hAnsi="Times New Roman"/>
                <w:sz w:val="24"/>
                <w:szCs w:val="24"/>
                <w:lang w:eastAsia="en-US"/>
              </w:rPr>
              <w:t>Реализация прохладительных напитков, кваса, сувениров</w:t>
            </w:r>
          </w:p>
          <w:p w:rsidR="00334CFC" w:rsidRDefault="00334CFC">
            <w:pPr>
              <w:jc w:val="center"/>
              <w:rPr>
                <w:lang w:eastAsia="en-US"/>
              </w:rPr>
            </w:pPr>
          </w:p>
        </w:tc>
        <w:tc>
          <w:tcPr>
            <w:tcW w:w="2217" w:type="dxa"/>
            <w:gridSpan w:val="2"/>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ind w:left="0"/>
              <w:jc w:val="center"/>
              <w:rPr>
                <w:rFonts w:ascii="Times New Roman" w:hAnsi="Times New Roman"/>
                <w:sz w:val="24"/>
                <w:szCs w:val="24"/>
                <w:lang w:eastAsia="en-US"/>
              </w:rPr>
            </w:pPr>
            <w:r>
              <w:rPr>
                <w:rFonts w:ascii="Times New Roman" w:hAnsi="Times New Roman"/>
                <w:sz w:val="24"/>
                <w:szCs w:val="24"/>
                <w:lang w:eastAsia="en-US"/>
              </w:rPr>
              <w:t>с января по декабрь</w:t>
            </w:r>
          </w:p>
        </w:tc>
        <w:tc>
          <w:tcPr>
            <w:tcW w:w="1740" w:type="dxa"/>
            <w:tcBorders>
              <w:top w:val="single" w:sz="4" w:space="0" w:color="auto"/>
              <w:left w:val="single" w:sz="4" w:space="0" w:color="auto"/>
              <w:bottom w:val="single" w:sz="4" w:space="0" w:color="auto"/>
              <w:right w:val="single" w:sz="4" w:space="0" w:color="000000"/>
            </w:tcBorders>
          </w:tcPr>
          <w:p w:rsidR="00334CFC" w:rsidRDefault="00334CFC">
            <w:pPr>
              <w:pStyle w:val="10"/>
              <w:spacing w:after="0" w:line="240" w:lineRule="auto"/>
              <w:rPr>
                <w:rFonts w:ascii="Times New Roman" w:hAnsi="Times New Roman"/>
                <w:sz w:val="24"/>
                <w:szCs w:val="24"/>
                <w:lang w:eastAsia="en-US"/>
              </w:rPr>
            </w:pPr>
          </w:p>
        </w:tc>
      </w:tr>
      <w:tr w:rsidR="00334CFC" w:rsidTr="00334CFC">
        <w:trPr>
          <w:trHeight w:val="1489"/>
        </w:trPr>
        <w:tc>
          <w:tcPr>
            <w:tcW w:w="666" w:type="dxa"/>
            <w:tcBorders>
              <w:top w:val="single" w:sz="4" w:space="0" w:color="auto"/>
              <w:left w:val="single" w:sz="4" w:space="0" w:color="000000"/>
              <w:bottom w:val="single" w:sz="4" w:space="0" w:color="auto"/>
              <w:right w:val="single" w:sz="4" w:space="0" w:color="auto"/>
            </w:tcBorders>
          </w:tcPr>
          <w:p w:rsidR="00334CFC" w:rsidRDefault="00334CFC">
            <w:pPr>
              <w:pStyle w:val="10"/>
              <w:spacing w:after="0" w:line="240" w:lineRule="auto"/>
              <w:rPr>
                <w:rFonts w:ascii="Times New Roman" w:hAnsi="Times New Roman"/>
                <w:sz w:val="24"/>
                <w:szCs w:val="24"/>
                <w:lang w:eastAsia="en-US"/>
              </w:rPr>
            </w:pPr>
          </w:p>
          <w:p w:rsidR="00334CFC" w:rsidRDefault="00334CFC">
            <w:pPr>
              <w:rPr>
                <w:lang w:eastAsia="en-US"/>
              </w:rPr>
            </w:pPr>
            <w:r>
              <w:rPr>
                <w:lang w:eastAsia="en-US"/>
              </w:rPr>
              <w:t>1.3</w:t>
            </w:r>
          </w:p>
        </w:tc>
        <w:tc>
          <w:tcPr>
            <w:tcW w:w="2531" w:type="dxa"/>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ind w:left="0"/>
              <w:rPr>
                <w:rFonts w:ascii="Times New Roman" w:hAnsi="Times New Roman"/>
                <w:sz w:val="24"/>
                <w:szCs w:val="24"/>
                <w:lang w:eastAsia="en-US"/>
              </w:rPr>
            </w:pPr>
            <w:r>
              <w:rPr>
                <w:rFonts w:ascii="Times New Roman" w:hAnsi="Times New Roman"/>
                <w:sz w:val="24"/>
                <w:szCs w:val="24"/>
                <w:lang w:eastAsia="en-US"/>
              </w:rPr>
              <w:t xml:space="preserve">с. </w:t>
            </w:r>
            <w:proofErr w:type="spellStart"/>
            <w:r>
              <w:rPr>
                <w:rFonts w:ascii="Times New Roman" w:hAnsi="Times New Roman"/>
                <w:sz w:val="24"/>
                <w:szCs w:val="24"/>
                <w:lang w:eastAsia="en-US"/>
              </w:rPr>
              <w:t>Глафировка</w:t>
            </w:r>
            <w:proofErr w:type="spellEnd"/>
            <w:r>
              <w:rPr>
                <w:rFonts w:ascii="Times New Roman" w:hAnsi="Times New Roman"/>
                <w:sz w:val="24"/>
                <w:szCs w:val="24"/>
                <w:lang w:eastAsia="en-US"/>
              </w:rPr>
              <w:t xml:space="preserve">, территория </w:t>
            </w:r>
            <w:proofErr w:type="spellStart"/>
            <w:r>
              <w:rPr>
                <w:rFonts w:ascii="Times New Roman" w:hAnsi="Times New Roman"/>
                <w:sz w:val="24"/>
                <w:szCs w:val="24"/>
                <w:lang w:eastAsia="en-US"/>
              </w:rPr>
              <w:t>Глафировской</w:t>
            </w:r>
            <w:proofErr w:type="spellEnd"/>
            <w:r>
              <w:rPr>
                <w:rFonts w:ascii="Times New Roman" w:hAnsi="Times New Roman"/>
                <w:sz w:val="24"/>
                <w:szCs w:val="24"/>
                <w:lang w:eastAsia="en-US"/>
              </w:rPr>
              <w:t xml:space="preserve"> косы (Таганрогский залив)</w:t>
            </w:r>
          </w:p>
        </w:tc>
        <w:tc>
          <w:tcPr>
            <w:tcW w:w="1661" w:type="dxa"/>
            <w:gridSpan w:val="2"/>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ind w:left="0"/>
              <w:rPr>
                <w:rFonts w:ascii="Times New Roman" w:hAnsi="Times New Roman"/>
                <w:sz w:val="24"/>
                <w:szCs w:val="24"/>
                <w:lang w:eastAsia="en-US"/>
              </w:rPr>
            </w:pPr>
            <w:r>
              <w:rPr>
                <w:rFonts w:ascii="Times New Roman" w:hAnsi="Times New Roman"/>
                <w:sz w:val="24"/>
                <w:szCs w:val="24"/>
                <w:lang w:eastAsia="en-US"/>
              </w:rPr>
              <w:t>павильон</w:t>
            </w:r>
            <w:bookmarkStart w:id="0" w:name="_GoBack"/>
            <w:bookmarkEnd w:id="0"/>
          </w:p>
        </w:tc>
        <w:tc>
          <w:tcPr>
            <w:tcW w:w="1748" w:type="dxa"/>
            <w:gridSpan w:val="2"/>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rPr>
                <w:rFonts w:ascii="Times New Roman" w:hAnsi="Times New Roman"/>
                <w:sz w:val="24"/>
                <w:szCs w:val="24"/>
                <w:lang w:eastAsia="en-US"/>
              </w:rPr>
            </w:pPr>
            <w:r>
              <w:rPr>
                <w:rFonts w:ascii="Times New Roman" w:hAnsi="Times New Roman"/>
                <w:sz w:val="24"/>
                <w:szCs w:val="24"/>
                <w:lang w:eastAsia="en-US"/>
              </w:rPr>
              <w:t>да</w:t>
            </w:r>
          </w:p>
        </w:tc>
        <w:tc>
          <w:tcPr>
            <w:tcW w:w="1680" w:type="dxa"/>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ind w:left="0"/>
              <w:jc w:val="center"/>
              <w:rPr>
                <w:rFonts w:ascii="Times New Roman" w:hAnsi="Times New Roman"/>
                <w:sz w:val="24"/>
                <w:szCs w:val="24"/>
                <w:lang w:eastAsia="en-US"/>
              </w:rPr>
            </w:pPr>
            <w:r>
              <w:rPr>
                <w:rFonts w:ascii="Times New Roman" w:hAnsi="Times New Roman"/>
                <w:sz w:val="24"/>
                <w:szCs w:val="24"/>
                <w:lang w:eastAsia="en-US"/>
              </w:rPr>
              <w:t>30/30/1</w:t>
            </w:r>
          </w:p>
        </w:tc>
        <w:tc>
          <w:tcPr>
            <w:tcW w:w="2526" w:type="dxa"/>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ind w:left="0"/>
              <w:rPr>
                <w:rFonts w:ascii="Times New Roman" w:hAnsi="Times New Roman"/>
                <w:sz w:val="24"/>
                <w:szCs w:val="24"/>
                <w:lang w:eastAsia="en-US"/>
              </w:rPr>
            </w:pPr>
            <w:r>
              <w:rPr>
                <w:rFonts w:ascii="Times New Roman" w:hAnsi="Times New Roman"/>
                <w:sz w:val="24"/>
                <w:szCs w:val="24"/>
                <w:lang w:eastAsia="en-US"/>
              </w:rPr>
              <w:t>Реализация прохладительных напитков, кваса, продуктов питания, сувениров, прокат</w:t>
            </w:r>
          </w:p>
        </w:tc>
        <w:tc>
          <w:tcPr>
            <w:tcW w:w="2217" w:type="dxa"/>
            <w:gridSpan w:val="2"/>
            <w:tcBorders>
              <w:top w:val="single" w:sz="4" w:space="0" w:color="auto"/>
              <w:left w:val="single" w:sz="4" w:space="0" w:color="000000"/>
              <w:bottom w:val="single" w:sz="4" w:space="0" w:color="auto"/>
              <w:right w:val="single" w:sz="4" w:space="0" w:color="auto"/>
            </w:tcBorders>
            <w:hideMark/>
          </w:tcPr>
          <w:p w:rsidR="00334CFC" w:rsidRDefault="00334CFC">
            <w:pPr>
              <w:pStyle w:val="10"/>
              <w:spacing w:after="0" w:line="240" w:lineRule="auto"/>
              <w:ind w:left="0"/>
              <w:jc w:val="center"/>
              <w:rPr>
                <w:rFonts w:ascii="Times New Roman" w:hAnsi="Times New Roman"/>
                <w:sz w:val="24"/>
                <w:szCs w:val="24"/>
                <w:lang w:eastAsia="en-US"/>
              </w:rPr>
            </w:pPr>
            <w:r>
              <w:rPr>
                <w:rFonts w:ascii="Times New Roman" w:hAnsi="Times New Roman"/>
                <w:sz w:val="24"/>
                <w:szCs w:val="24"/>
                <w:lang w:eastAsia="en-US"/>
              </w:rPr>
              <w:t>с мая по сентябрь</w:t>
            </w:r>
          </w:p>
        </w:tc>
        <w:tc>
          <w:tcPr>
            <w:tcW w:w="1740" w:type="dxa"/>
            <w:tcBorders>
              <w:top w:val="single" w:sz="4" w:space="0" w:color="auto"/>
              <w:left w:val="single" w:sz="4" w:space="0" w:color="auto"/>
              <w:bottom w:val="single" w:sz="4" w:space="0" w:color="auto"/>
              <w:right w:val="single" w:sz="4" w:space="0" w:color="000000"/>
            </w:tcBorders>
          </w:tcPr>
          <w:p w:rsidR="00334CFC" w:rsidRDefault="00334CFC">
            <w:pPr>
              <w:pStyle w:val="10"/>
              <w:spacing w:after="0" w:line="240" w:lineRule="auto"/>
              <w:rPr>
                <w:rFonts w:ascii="Times New Roman" w:hAnsi="Times New Roman"/>
                <w:sz w:val="24"/>
                <w:szCs w:val="24"/>
                <w:lang w:eastAsia="en-US"/>
              </w:rPr>
            </w:pPr>
          </w:p>
        </w:tc>
      </w:tr>
      <w:tr w:rsidR="00334CFC" w:rsidTr="00334CFC">
        <w:trPr>
          <w:trHeight w:val="379"/>
        </w:trPr>
        <w:tc>
          <w:tcPr>
            <w:tcW w:w="14769" w:type="dxa"/>
            <w:gridSpan w:val="11"/>
            <w:tcBorders>
              <w:top w:val="single" w:sz="4" w:space="0" w:color="000000"/>
              <w:left w:val="single" w:sz="4" w:space="0" w:color="000000"/>
              <w:bottom w:val="single" w:sz="4" w:space="0" w:color="000000"/>
              <w:right w:val="single" w:sz="4" w:space="0" w:color="000000"/>
            </w:tcBorders>
            <w:hideMark/>
          </w:tcPr>
          <w:p w:rsidR="00334CFC" w:rsidRDefault="00334CFC">
            <w:pPr>
              <w:rPr>
                <w:lang w:eastAsia="en-US"/>
              </w:rPr>
            </w:pPr>
            <w:r>
              <w:rPr>
                <w:lang w:eastAsia="en-US"/>
              </w:rPr>
              <w:t>ИТОГО: 3 объекта</w:t>
            </w:r>
          </w:p>
        </w:tc>
      </w:tr>
      <w:tr w:rsidR="00334CFC" w:rsidTr="00334CFC">
        <w:trPr>
          <w:trHeight w:val="379"/>
        </w:trPr>
        <w:tc>
          <w:tcPr>
            <w:tcW w:w="14769" w:type="dxa"/>
            <w:gridSpan w:val="11"/>
            <w:tcBorders>
              <w:top w:val="single" w:sz="4" w:space="0" w:color="000000"/>
              <w:left w:val="single" w:sz="4" w:space="0" w:color="000000"/>
              <w:bottom w:val="single" w:sz="4" w:space="0" w:color="000000"/>
              <w:right w:val="single" w:sz="4" w:space="0" w:color="000000"/>
            </w:tcBorders>
            <w:hideMark/>
          </w:tcPr>
          <w:p w:rsidR="00334CFC" w:rsidRDefault="00334CFC">
            <w:pPr>
              <w:rPr>
                <w:lang w:eastAsia="en-US"/>
              </w:rPr>
            </w:pPr>
            <w:r>
              <w:rPr>
                <w:lang w:eastAsia="en-US"/>
              </w:rPr>
              <w:t xml:space="preserve">ВСЕГО 3 объекта                                                                                                                                                                                                      </w:t>
            </w:r>
          </w:p>
        </w:tc>
      </w:tr>
    </w:tbl>
    <w:p w:rsidR="00334CFC" w:rsidRDefault="00334CFC" w:rsidP="00334CFC"/>
    <w:p w:rsidR="00334CFC" w:rsidRDefault="00334CFC" w:rsidP="00334CFC">
      <w:r>
        <w:t xml:space="preserve">                                                                                                                                                                                                            ».</w:t>
      </w:r>
    </w:p>
    <w:p w:rsidR="00334CFC" w:rsidRDefault="00334CFC" w:rsidP="00334CFC">
      <w:pPr>
        <w:ind w:firstLine="700"/>
        <w:jc w:val="both"/>
      </w:pPr>
    </w:p>
    <w:p w:rsidR="00334CFC" w:rsidRDefault="00334CFC" w:rsidP="00334CFC">
      <w:pPr>
        <w:ind w:firstLine="700"/>
        <w:jc w:val="both"/>
      </w:pPr>
    </w:p>
    <w:p w:rsidR="00334CFC" w:rsidRDefault="00334CFC" w:rsidP="00334CFC">
      <w:pPr>
        <w:ind w:firstLine="700"/>
        <w:jc w:val="both"/>
      </w:pPr>
    </w:p>
    <w:p w:rsidR="00334CFC" w:rsidRDefault="00334CFC" w:rsidP="00334CFC">
      <w:pPr>
        <w:jc w:val="both"/>
      </w:pPr>
    </w:p>
    <w:p w:rsidR="00334CFC" w:rsidRDefault="00334CFC" w:rsidP="00334CFC">
      <w:pPr>
        <w:ind w:firstLine="700"/>
        <w:jc w:val="both"/>
        <w:rPr>
          <w:rFonts w:eastAsia="Calibri"/>
          <w:lang w:eastAsia="en-US"/>
        </w:rPr>
      </w:pPr>
      <w:r>
        <w:t>6. Приложение № 12 к постановлению изложить в следующей редакции:</w:t>
      </w:r>
    </w:p>
    <w:p w:rsidR="00334CFC" w:rsidRDefault="00334CFC" w:rsidP="00334CFC">
      <w:pPr>
        <w:pStyle w:val="a4"/>
        <w:rPr>
          <w:rFonts w:ascii="Times New Roman" w:hAnsi="Times New Roman"/>
          <w:sz w:val="24"/>
          <w:szCs w:val="24"/>
        </w:rPr>
      </w:pPr>
    </w:p>
    <w:p w:rsidR="00334CFC" w:rsidRDefault="00334CFC" w:rsidP="00334CFC">
      <w:pPr>
        <w:pStyle w:val="a4"/>
        <w:ind w:left="8647"/>
        <w:jc w:val="center"/>
        <w:rPr>
          <w:rFonts w:ascii="Times New Roman" w:hAnsi="Times New Roman"/>
          <w:sz w:val="24"/>
          <w:szCs w:val="24"/>
        </w:rPr>
      </w:pPr>
      <w:r>
        <w:rPr>
          <w:rFonts w:ascii="Times New Roman" w:hAnsi="Times New Roman"/>
          <w:sz w:val="24"/>
          <w:szCs w:val="24"/>
        </w:rPr>
        <w:t>«ПРИЛОЖЕНИЕ № 12</w:t>
      </w:r>
    </w:p>
    <w:p w:rsidR="00334CFC" w:rsidRDefault="00334CFC" w:rsidP="00334CFC">
      <w:pPr>
        <w:pStyle w:val="a4"/>
        <w:ind w:left="8647"/>
        <w:jc w:val="center"/>
        <w:rPr>
          <w:rFonts w:ascii="Times New Roman" w:hAnsi="Times New Roman"/>
          <w:sz w:val="24"/>
          <w:szCs w:val="24"/>
        </w:rPr>
      </w:pPr>
    </w:p>
    <w:p w:rsidR="00334CFC" w:rsidRDefault="00334CFC" w:rsidP="00334CFC">
      <w:pPr>
        <w:pStyle w:val="a4"/>
        <w:ind w:left="8647"/>
        <w:jc w:val="center"/>
        <w:rPr>
          <w:rFonts w:ascii="Times New Roman" w:hAnsi="Times New Roman"/>
          <w:sz w:val="24"/>
          <w:szCs w:val="24"/>
        </w:rPr>
      </w:pPr>
      <w:r>
        <w:rPr>
          <w:rFonts w:ascii="Times New Roman" w:hAnsi="Times New Roman"/>
          <w:sz w:val="24"/>
          <w:szCs w:val="24"/>
        </w:rPr>
        <w:t>УТВЕРЖДЕНА</w:t>
      </w:r>
    </w:p>
    <w:p w:rsidR="00334CFC" w:rsidRDefault="00334CFC" w:rsidP="00334CFC">
      <w:pPr>
        <w:pStyle w:val="a4"/>
        <w:ind w:left="8647"/>
        <w:jc w:val="center"/>
        <w:rPr>
          <w:rFonts w:ascii="Times New Roman" w:hAnsi="Times New Roman"/>
          <w:sz w:val="24"/>
          <w:szCs w:val="24"/>
        </w:rPr>
      </w:pPr>
      <w:r>
        <w:rPr>
          <w:rFonts w:ascii="Times New Roman" w:hAnsi="Times New Roman"/>
          <w:sz w:val="24"/>
          <w:szCs w:val="24"/>
        </w:rPr>
        <w:t>постановлением администрации</w:t>
      </w:r>
    </w:p>
    <w:p w:rsidR="00334CFC" w:rsidRDefault="00334CFC" w:rsidP="00334CFC">
      <w:pPr>
        <w:pStyle w:val="a4"/>
        <w:ind w:left="8647"/>
        <w:jc w:val="center"/>
        <w:rPr>
          <w:rFonts w:ascii="Times New Roman" w:hAnsi="Times New Roman"/>
          <w:sz w:val="24"/>
          <w:szCs w:val="24"/>
        </w:rPr>
      </w:pPr>
      <w:r>
        <w:rPr>
          <w:rFonts w:ascii="Times New Roman" w:hAnsi="Times New Roman"/>
          <w:sz w:val="24"/>
          <w:szCs w:val="24"/>
        </w:rPr>
        <w:lastRenderedPageBreak/>
        <w:t>муниципального образования</w:t>
      </w:r>
    </w:p>
    <w:p w:rsidR="00334CFC" w:rsidRDefault="00334CFC" w:rsidP="00334CFC">
      <w:pPr>
        <w:pStyle w:val="a4"/>
        <w:ind w:left="8647"/>
        <w:jc w:val="center"/>
        <w:rPr>
          <w:rFonts w:ascii="Times New Roman" w:hAnsi="Times New Roman"/>
          <w:sz w:val="24"/>
          <w:szCs w:val="24"/>
        </w:rPr>
      </w:pPr>
      <w:r>
        <w:rPr>
          <w:rFonts w:ascii="Times New Roman" w:hAnsi="Times New Roman"/>
          <w:sz w:val="24"/>
          <w:szCs w:val="24"/>
        </w:rPr>
        <w:t>Щербиновский район</w:t>
      </w:r>
    </w:p>
    <w:p w:rsidR="00334CFC" w:rsidRDefault="00334CFC" w:rsidP="00334CFC">
      <w:pPr>
        <w:pStyle w:val="a4"/>
        <w:ind w:left="8647"/>
        <w:jc w:val="center"/>
        <w:rPr>
          <w:rFonts w:ascii="Times New Roman" w:hAnsi="Times New Roman"/>
          <w:sz w:val="24"/>
          <w:szCs w:val="24"/>
        </w:rPr>
      </w:pPr>
      <w:r>
        <w:rPr>
          <w:rFonts w:ascii="Times New Roman" w:hAnsi="Times New Roman"/>
          <w:sz w:val="24"/>
          <w:szCs w:val="24"/>
        </w:rPr>
        <w:t>от 18 июня 2018 года № 263</w:t>
      </w:r>
    </w:p>
    <w:p w:rsidR="00334CFC" w:rsidRDefault="00334CFC" w:rsidP="00334CFC">
      <w:pPr>
        <w:pStyle w:val="a4"/>
        <w:ind w:left="8647"/>
        <w:jc w:val="center"/>
        <w:rPr>
          <w:rFonts w:ascii="Times New Roman" w:hAnsi="Times New Roman"/>
          <w:sz w:val="24"/>
          <w:szCs w:val="24"/>
        </w:rPr>
      </w:pPr>
      <w:proofErr w:type="gramStart"/>
      <w:r>
        <w:rPr>
          <w:rFonts w:ascii="Times New Roman" w:hAnsi="Times New Roman"/>
          <w:sz w:val="24"/>
          <w:szCs w:val="24"/>
        </w:rPr>
        <w:t>(в редакции постановления</w:t>
      </w:r>
      <w:proofErr w:type="gramEnd"/>
    </w:p>
    <w:p w:rsidR="00334CFC" w:rsidRDefault="00334CFC" w:rsidP="00334CFC">
      <w:pPr>
        <w:pStyle w:val="a4"/>
        <w:ind w:left="8647"/>
        <w:jc w:val="center"/>
        <w:rPr>
          <w:rFonts w:ascii="Times New Roman" w:hAnsi="Times New Roman"/>
          <w:sz w:val="24"/>
          <w:szCs w:val="24"/>
        </w:rPr>
      </w:pPr>
      <w:r>
        <w:rPr>
          <w:rFonts w:ascii="Times New Roman" w:hAnsi="Times New Roman"/>
          <w:sz w:val="24"/>
          <w:szCs w:val="24"/>
        </w:rPr>
        <w:t xml:space="preserve">администрации </w:t>
      </w:r>
      <w:proofErr w:type="gramStart"/>
      <w:r>
        <w:rPr>
          <w:rFonts w:ascii="Times New Roman" w:hAnsi="Times New Roman"/>
          <w:sz w:val="24"/>
          <w:szCs w:val="24"/>
        </w:rPr>
        <w:t>муниципального</w:t>
      </w:r>
      <w:proofErr w:type="gramEnd"/>
    </w:p>
    <w:p w:rsidR="00334CFC" w:rsidRDefault="00334CFC" w:rsidP="00334CFC">
      <w:pPr>
        <w:pStyle w:val="a4"/>
        <w:ind w:left="8647"/>
        <w:jc w:val="center"/>
        <w:rPr>
          <w:rFonts w:ascii="Times New Roman" w:hAnsi="Times New Roman"/>
          <w:sz w:val="24"/>
          <w:szCs w:val="24"/>
        </w:rPr>
      </w:pPr>
      <w:r>
        <w:rPr>
          <w:rFonts w:ascii="Times New Roman" w:hAnsi="Times New Roman"/>
          <w:sz w:val="24"/>
          <w:szCs w:val="24"/>
        </w:rPr>
        <w:t>образования Щербиновский район</w:t>
      </w:r>
    </w:p>
    <w:p w:rsidR="00334CFC" w:rsidRDefault="00334CFC" w:rsidP="00334CFC">
      <w:pPr>
        <w:pStyle w:val="a4"/>
        <w:ind w:left="8647"/>
        <w:jc w:val="center"/>
        <w:rPr>
          <w:rFonts w:ascii="Times New Roman" w:hAnsi="Times New Roman"/>
          <w:sz w:val="24"/>
          <w:szCs w:val="24"/>
        </w:rPr>
      </w:pPr>
      <w:r>
        <w:rPr>
          <w:rFonts w:ascii="Times New Roman" w:hAnsi="Times New Roman"/>
          <w:sz w:val="24"/>
          <w:szCs w:val="24"/>
        </w:rPr>
        <w:t>от 24.01.2019 № 21)</w:t>
      </w:r>
    </w:p>
    <w:p w:rsidR="00334CFC" w:rsidRDefault="00334CFC" w:rsidP="00334CFC">
      <w:pPr>
        <w:pStyle w:val="a4"/>
        <w:ind w:left="8647"/>
        <w:jc w:val="center"/>
        <w:rPr>
          <w:rFonts w:ascii="Times New Roman" w:hAnsi="Times New Roman"/>
          <w:sz w:val="24"/>
          <w:szCs w:val="24"/>
        </w:rPr>
      </w:pPr>
    </w:p>
    <w:p w:rsidR="00334CFC" w:rsidRDefault="00334CFC" w:rsidP="00334CFC">
      <w:pPr>
        <w:pStyle w:val="a4"/>
        <w:jc w:val="center"/>
        <w:rPr>
          <w:rFonts w:ascii="Times New Roman" w:hAnsi="Times New Roman"/>
          <w:sz w:val="24"/>
          <w:szCs w:val="24"/>
        </w:rPr>
      </w:pPr>
      <w:r>
        <w:rPr>
          <w:rFonts w:ascii="Times New Roman" w:hAnsi="Times New Roman"/>
          <w:sz w:val="24"/>
          <w:szCs w:val="24"/>
        </w:rPr>
        <w:t>СХЕМА</w:t>
      </w:r>
    </w:p>
    <w:p w:rsidR="00334CFC" w:rsidRDefault="00334CFC" w:rsidP="00334CFC">
      <w:pPr>
        <w:pStyle w:val="a4"/>
        <w:jc w:val="center"/>
        <w:rPr>
          <w:rFonts w:ascii="Times New Roman" w:hAnsi="Times New Roman"/>
          <w:sz w:val="24"/>
          <w:szCs w:val="24"/>
        </w:rPr>
      </w:pPr>
      <w:r>
        <w:rPr>
          <w:rFonts w:ascii="Times New Roman" w:hAnsi="Times New Roman"/>
          <w:sz w:val="24"/>
          <w:szCs w:val="24"/>
        </w:rPr>
        <w:t>(текстовая часть) размещения нестационарных торговых объектов</w:t>
      </w:r>
    </w:p>
    <w:p w:rsidR="00334CFC" w:rsidRDefault="00334CFC" w:rsidP="00334CFC">
      <w:pPr>
        <w:pStyle w:val="a4"/>
        <w:jc w:val="center"/>
        <w:rPr>
          <w:rFonts w:ascii="Times New Roman" w:hAnsi="Times New Roman"/>
          <w:sz w:val="24"/>
          <w:szCs w:val="24"/>
        </w:rPr>
      </w:pPr>
      <w:r>
        <w:rPr>
          <w:rFonts w:ascii="Times New Roman" w:hAnsi="Times New Roman"/>
          <w:sz w:val="24"/>
          <w:szCs w:val="24"/>
        </w:rPr>
        <w:t>на территории Екатериновского сельского поселения</w:t>
      </w:r>
    </w:p>
    <w:p w:rsidR="00334CFC" w:rsidRDefault="00334CFC" w:rsidP="00334CFC">
      <w:pPr>
        <w:pStyle w:val="a4"/>
        <w:jc w:val="center"/>
        <w:rPr>
          <w:rFonts w:ascii="Times New Roman" w:hAnsi="Times New Roman"/>
          <w:sz w:val="24"/>
          <w:szCs w:val="24"/>
        </w:rPr>
      </w:pPr>
      <w:r>
        <w:rPr>
          <w:rFonts w:ascii="Times New Roman" w:hAnsi="Times New Roman"/>
          <w:sz w:val="24"/>
          <w:szCs w:val="24"/>
        </w:rPr>
        <w:t>Щербиновского района</w:t>
      </w:r>
    </w:p>
    <w:tbl>
      <w:tblPr>
        <w:tblW w:w="1462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716"/>
        <w:gridCol w:w="2681"/>
        <w:gridCol w:w="1565"/>
        <w:gridCol w:w="1842"/>
        <w:gridCol w:w="1701"/>
        <w:gridCol w:w="2410"/>
        <w:gridCol w:w="1985"/>
        <w:gridCol w:w="1725"/>
      </w:tblGrid>
      <w:tr w:rsidR="00334CFC" w:rsidTr="00334CFC">
        <w:trPr>
          <w:trHeight w:val="1966"/>
        </w:trPr>
        <w:tc>
          <w:tcPr>
            <w:tcW w:w="716" w:type="dxa"/>
            <w:tcBorders>
              <w:top w:val="single" w:sz="4" w:space="0" w:color="000000"/>
              <w:left w:val="single" w:sz="4" w:space="0" w:color="000000"/>
              <w:bottom w:val="single" w:sz="4" w:space="0" w:color="000000"/>
              <w:right w:val="single" w:sz="4" w:space="0" w:color="000000"/>
            </w:tcBorders>
            <w:hideMark/>
          </w:tcPr>
          <w:p w:rsidR="00334CFC" w:rsidRDefault="00334CFC">
            <w:pPr>
              <w:jc w:val="center"/>
              <w:rPr>
                <w:lang w:eastAsia="en-US"/>
              </w:rPr>
            </w:pPr>
            <w:r>
              <w:rPr>
                <w:lang w:eastAsia="en-US"/>
              </w:rPr>
              <w:t>№</w:t>
            </w:r>
          </w:p>
          <w:p w:rsidR="00334CFC" w:rsidRDefault="00334CFC">
            <w:pPr>
              <w:jc w:val="center"/>
              <w:rPr>
                <w:lang w:eastAsia="en-US"/>
              </w:rPr>
            </w:pPr>
            <w:proofErr w:type="gramStart"/>
            <w:r>
              <w:rPr>
                <w:lang w:eastAsia="en-US"/>
              </w:rPr>
              <w:t>п</w:t>
            </w:r>
            <w:proofErr w:type="gramEnd"/>
            <w:r>
              <w:rPr>
                <w:lang w:eastAsia="en-US"/>
              </w:rPr>
              <w:t>/п</w:t>
            </w:r>
          </w:p>
        </w:tc>
        <w:tc>
          <w:tcPr>
            <w:tcW w:w="2681" w:type="dxa"/>
            <w:tcBorders>
              <w:top w:val="single" w:sz="4" w:space="0" w:color="000000"/>
              <w:left w:val="single" w:sz="4" w:space="0" w:color="000000"/>
              <w:bottom w:val="single" w:sz="4" w:space="0" w:color="000000"/>
              <w:right w:val="single" w:sz="4" w:space="0" w:color="000000"/>
            </w:tcBorders>
            <w:hideMark/>
          </w:tcPr>
          <w:p w:rsidR="00334CFC" w:rsidRDefault="00334CFC">
            <w:pPr>
              <w:jc w:val="center"/>
              <w:rPr>
                <w:lang w:eastAsia="en-US"/>
              </w:rPr>
            </w:pPr>
            <w:r>
              <w:rPr>
                <w:lang w:eastAsia="en-US"/>
              </w:rPr>
              <w:t>Адресный ориентир – место размещения нестационарного торгового объекта (фактический адрес)</w:t>
            </w:r>
          </w:p>
        </w:tc>
        <w:tc>
          <w:tcPr>
            <w:tcW w:w="1565" w:type="dxa"/>
            <w:tcBorders>
              <w:top w:val="single" w:sz="4" w:space="0" w:color="000000"/>
              <w:left w:val="single" w:sz="4" w:space="0" w:color="000000"/>
              <w:bottom w:val="single" w:sz="4" w:space="0" w:color="000000"/>
              <w:right w:val="single" w:sz="4" w:space="0" w:color="000000"/>
            </w:tcBorders>
            <w:hideMark/>
          </w:tcPr>
          <w:p w:rsidR="00334CFC" w:rsidRDefault="00334CFC">
            <w:pPr>
              <w:jc w:val="center"/>
              <w:rPr>
                <w:lang w:eastAsia="en-US"/>
              </w:rPr>
            </w:pPr>
            <w:r>
              <w:rPr>
                <w:lang w:eastAsia="en-US"/>
              </w:rPr>
              <w:t>Тип нестационарного торгового объекта</w:t>
            </w:r>
          </w:p>
        </w:tc>
        <w:tc>
          <w:tcPr>
            <w:tcW w:w="1842" w:type="dxa"/>
            <w:tcBorders>
              <w:top w:val="single" w:sz="4" w:space="0" w:color="000000"/>
              <w:left w:val="single" w:sz="4" w:space="0" w:color="000000"/>
              <w:bottom w:val="single" w:sz="4" w:space="0" w:color="000000"/>
              <w:right w:val="single" w:sz="4" w:space="0" w:color="000000"/>
            </w:tcBorders>
            <w:hideMark/>
          </w:tcPr>
          <w:p w:rsidR="00334CFC" w:rsidRDefault="00334CFC">
            <w:pPr>
              <w:jc w:val="center"/>
              <w:rPr>
                <w:lang w:eastAsia="en-US"/>
              </w:rPr>
            </w:pPr>
            <w:r>
              <w:rPr>
                <w:lang w:eastAsia="en-US"/>
              </w:rPr>
              <w:t>Субъект малого и среднего предпринимательства (да/нет)</w:t>
            </w:r>
          </w:p>
        </w:tc>
        <w:tc>
          <w:tcPr>
            <w:tcW w:w="1701" w:type="dxa"/>
            <w:tcBorders>
              <w:top w:val="single" w:sz="4" w:space="0" w:color="000000"/>
              <w:left w:val="single" w:sz="4" w:space="0" w:color="000000"/>
              <w:bottom w:val="single" w:sz="4" w:space="0" w:color="000000"/>
              <w:right w:val="single" w:sz="4" w:space="0" w:color="000000"/>
            </w:tcBorders>
            <w:hideMark/>
          </w:tcPr>
          <w:p w:rsidR="00334CFC" w:rsidRDefault="00334CFC">
            <w:pPr>
              <w:jc w:val="center"/>
              <w:rPr>
                <w:lang w:eastAsia="en-US"/>
              </w:rPr>
            </w:pPr>
            <w:r>
              <w:rPr>
                <w:lang w:eastAsia="en-US"/>
              </w:rPr>
              <w:t>Площадь земельного участка/ торгового объекта/количество рабочих мест</w:t>
            </w:r>
          </w:p>
        </w:tc>
        <w:tc>
          <w:tcPr>
            <w:tcW w:w="2410" w:type="dxa"/>
            <w:tcBorders>
              <w:top w:val="single" w:sz="4" w:space="0" w:color="000000"/>
              <w:left w:val="single" w:sz="4" w:space="0" w:color="000000"/>
              <w:bottom w:val="single" w:sz="4" w:space="0" w:color="000000"/>
              <w:right w:val="single" w:sz="4" w:space="0" w:color="000000"/>
            </w:tcBorders>
            <w:hideMark/>
          </w:tcPr>
          <w:p w:rsidR="00334CFC" w:rsidRDefault="00334CFC">
            <w:pPr>
              <w:jc w:val="center"/>
              <w:rPr>
                <w:lang w:eastAsia="en-US"/>
              </w:rPr>
            </w:pPr>
            <w:r>
              <w:rPr>
                <w:lang w:eastAsia="en-US"/>
              </w:rPr>
              <w:t xml:space="preserve">Специализация нестационарного торгового объекта (с указанием ассортимента реализуемой продукции, оказываемой услуги) </w:t>
            </w:r>
          </w:p>
        </w:tc>
        <w:tc>
          <w:tcPr>
            <w:tcW w:w="1985" w:type="dxa"/>
            <w:tcBorders>
              <w:top w:val="single" w:sz="4" w:space="0" w:color="000000"/>
              <w:left w:val="single" w:sz="4" w:space="0" w:color="000000"/>
              <w:bottom w:val="single" w:sz="4" w:space="0" w:color="000000"/>
              <w:right w:val="single" w:sz="4" w:space="0" w:color="000000"/>
            </w:tcBorders>
            <w:hideMark/>
          </w:tcPr>
          <w:p w:rsidR="00334CFC" w:rsidRDefault="00334CFC">
            <w:pPr>
              <w:jc w:val="center"/>
              <w:rPr>
                <w:lang w:eastAsia="en-US"/>
              </w:rPr>
            </w:pPr>
            <w:r>
              <w:rPr>
                <w:lang w:eastAsia="en-US"/>
              </w:rPr>
              <w:t xml:space="preserve">Период функционирования нестационарного торгового объекта (постоянно или сезонно </w:t>
            </w:r>
            <w:proofErr w:type="spellStart"/>
            <w:proofErr w:type="gramStart"/>
            <w:r>
              <w:rPr>
                <w:lang w:eastAsia="en-US"/>
              </w:rPr>
              <w:t>с</w:t>
            </w:r>
            <w:proofErr w:type="gramEnd"/>
            <w:r>
              <w:rPr>
                <w:lang w:eastAsia="en-US"/>
              </w:rPr>
              <w:t>____по</w:t>
            </w:r>
            <w:proofErr w:type="spellEnd"/>
            <w:r>
              <w:rPr>
                <w:lang w:eastAsia="en-US"/>
              </w:rPr>
              <w:t>___)</w:t>
            </w:r>
          </w:p>
        </w:tc>
        <w:tc>
          <w:tcPr>
            <w:tcW w:w="1725" w:type="dxa"/>
            <w:tcBorders>
              <w:top w:val="single" w:sz="4" w:space="0" w:color="000000"/>
              <w:left w:val="single" w:sz="4" w:space="0" w:color="000000"/>
              <w:bottom w:val="single" w:sz="4" w:space="0" w:color="000000"/>
              <w:right w:val="single" w:sz="4" w:space="0" w:color="000000"/>
            </w:tcBorders>
            <w:hideMark/>
          </w:tcPr>
          <w:p w:rsidR="00334CFC" w:rsidRDefault="00334CFC">
            <w:pPr>
              <w:jc w:val="center"/>
              <w:rPr>
                <w:lang w:eastAsia="en-US"/>
              </w:rPr>
            </w:pPr>
            <w:r>
              <w:rPr>
                <w:lang w:eastAsia="en-US"/>
              </w:rPr>
              <w:t>Примечание</w:t>
            </w:r>
          </w:p>
        </w:tc>
      </w:tr>
      <w:tr w:rsidR="00334CFC" w:rsidTr="00334CFC">
        <w:trPr>
          <w:trHeight w:val="204"/>
        </w:trPr>
        <w:tc>
          <w:tcPr>
            <w:tcW w:w="716" w:type="dxa"/>
            <w:tcBorders>
              <w:top w:val="single" w:sz="4" w:space="0" w:color="000000"/>
              <w:left w:val="single" w:sz="4" w:space="0" w:color="000000"/>
              <w:bottom w:val="single" w:sz="4" w:space="0" w:color="000000"/>
              <w:right w:val="single" w:sz="4" w:space="0" w:color="auto"/>
            </w:tcBorders>
            <w:hideMark/>
          </w:tcPr>
          <w:p w:rsidR="00334CFC" w:rsidRDefault="00334CFC">
            <w:pPr>
              <w:jc w:val="center"/>
              <w:rPr>
                <w:lang w:eastAsia="en-US"/>
              </w:rPr>
            </w:pPr>
            <w:r>
              <w:rPr>
                <w:lang w:eastAsia="en-US"/>
              </w:rPr>
              <w:t>1</w:t>
            </w:r>
          </w:p>
        </w:tc>
        <w:tc>
          <w:tcPr>
            <w:tcW w:w="2681" w:type="dxa"/>
            <w:tcBorders>
              <w:top w:val="single" w:sz="4" w:space="0" w:color="000000"/>
              <w:left w:val="single" w:sz="4" w:space="0" w:color="auto"/>
              <w:bottom w:val="single" w:sz="4" w:space="0" w:color="000000"/>
              <w:right w:val="single" w:sz="4" w:space="0" w:color="auto"/>
            </w:tcBorders>
            <w:hideMark/>
          </w:tcPr>
          <w:p w:rsidR="00334CFC" w:rsidRDefault="00334CFC">
            <w:pPr>
              <w:jc w:val="center"/>
              <w:rPr>
                <w:lang w:eastAsia="en-US"/>
              </w:rPr>
            </w:pPr>
            <w:r>
              <w:rPr>
                <w:lang w:eastAsia="en-US"/>
              </w:rPr>
              <w:t>2</w:t>
            </w:r>
          </w:p>
        </w:tc>
        <w:tc>
          <w:tcPr>
            <w:tcW w:w="1565" w:type="dxa"/>
            <w:tcBorders>
              <w:top w:val="single" w:sz="4" w:space="0" w:color="000000"/>
              <w:left w:val="single" w:sz="4" w:space="0" w:color="auto"/>
              <w:bottom w:val="single" w:sz="4" w:space="0" w:color="000000"/>
              <w:right w:val="single" w:sz="4" w:space="0" w:color="auto"/>
            </w:tcBorders>
            <w:hideMark/>
          </w:tcPr>
          <w:p w:rsidR="00334CFC" w:rsidRDefault="00334CFC">
            <w:pPr>
              <w:jc w:val="center"/>
              <w:rPr>
                <w:lang w:eastAsia="en-US"/>
              </w:rPr>
            </w:pPr>
            <w:r>
              <w:rPr>
                <w:lang w:eastAsia="en-US"/>
              </w:rPr>
              <w:t>3</w:t>
            </w:r>
          </w:p>
        </w:tc>
        <w:tc>
          <w:tcPr>
            <w:tcW w:w="1842" w:type="dxa"/>
            <w:tcBorders>
              <w:top w:val="single" w:sz="4" w:space="0" w:color="000000"/>
              <w:left w:val="single" w:sz="4" w:space="0" w:color="auto"/>
              <w:bottom w:val="single" w:sz="4" w:space="0" w:color="000000"/>
              <w:right w:val="single" w:sz="4" w:space="0" w:color="auto"/>
            </w:tcBorders>
            <w:hideMark/>
          </w:tcPr>
          <w:p w:rsidR="00334CFC" w:rsidRDefault="00334CFC">
            <w:pPr>
              <w:jc w:val="center"/>
              <w:rPr>
                <w:lang w:eastAsia="en-US"/>
              </w:rPr>
            </w:pPr>
            <w:r>
              <w:rPr>
                <w:lang w:eastAsia="en-US"/>
              </w:rPr>
              <w:t>4</w:t>
            </w:r>
          </w:p>
        </w:tc>
        <w:tc>
          <w:tcPr>
            <w:tcW w:w="1701" w:type="dxa"/>
            <w:tcBorders>
              <w:top w:val="single" w:sz="4" w:space="0" w:color="000000"/>
              <w:left w:val="single" w:sz="4" w:space="0" w:color="auto"/>
              <w:bottom w:val="single" w:sz="4" w:space="0" w:color="000000"/>
              <w:right w:val="single" w:sz="4" w:space="0" w:color="auto"/>
            </w:tcBorders>
            <w:hideMark/>
          </w:tcPr>
          <w:p w:rsidR="00334CFC" w:rsidRDefault="00334CFC">
            <w:pPr>
              <w:jc w:val="center"/>
              <w:rPr>
                <w:lang w:eastAsia="en-US"/>
              </w:rPr>
            </w:pPr>
            <w:r>
              <w:rPr>
                <w:lang w:eastAsia="en-US"/>
              </w:rPr>
              <w:t>5</w:t>
            </w:r>
          </w:p>
        </w:tc>
        <w:tc>
          <w:tcPr>
            <w:tcW w:w="2410" w:type="dxa"/>
            <w:tcBorders>
              <w:top w:val="single" w:sz="4" w:space="0" w:color="000000"/>
              <w:left w:val="single" w:sz="4" w:space="0" w:color="auto"/>
              <w:bottom w:val="single" w:sz="4" w:space="0" w:color="000000"/>
              <w:right w:val="single" w:sz="4" w:space="0" w:color="auto"/>
            </w:tcBorders>
            <w:hideMark/>
          </w:tcPr>
          <w:p w:rsidR="00334CFC" w:rsidRDefault="00334CFC">
            <w:pPr>
              <w:jc w:val="center"/>
              <w:rPr>
                <w:lang w:eastAsia="en-US"/>
              </w:rPr>
            </w:pPr>
            <w:r>
              <w:rPr>
                <w:lang w:eastAsia="en-US"/>
              </w:rPr>
              <w:t>6</w:t>
            </w:r>
          </w:p>
        </w:tc>
        <w:tc>
          <w:tcPr>
            <w:tcW w:w="1985" w:type="dxa"/>
            <w:tcBorders>
              <w:top w:val="single" w:sz="4" w:space="0" w:color="000000"/>
              <w:left w:val="single" w:sz="4" w:space="0" w:color="auto"/>
              <w:bottom w:val="single" w:sz="4" w:space="0" w:color="000000"/>
              <w:right w:val="single" w:sz="4" w:space="0" w:color="auto"/>
            </w:tcBorders>
            <w:hideMark/>
          </w:tcPr>
          <w:p w:rsidR="00334CFC" w:rsidRDefault="00334CFC">
            <w:pPr>
              <w:jc w:val="center"/>
              <w:rPr>
                <w:lang w:eastAsia="en-US"/>
              </w:rPr>
            </w:pPr>
            <w:r>
              <w:rPr>
                <w:lang w:eastAsia="en-US"/>
              </w:rPr>
              <w:t>7</w:t>
            </w:r>
          </w:p>
        </w:tc>
        <w:tc>
          <w:tcPr>
            <w:tcW w:w="1725" w:type="dxa"/>
            <w:tcBorders>
              <w:top w:val="single" w:sz="4" w:space="0" w:color="000000"/>
              <w:left w:val="single" w:sz="4" w:space="0" w:color="auto"/>
              <w:bottom w:val="single" w:sz="4" w:space="0" w:color="000000"/>
              <w:right w:val="single" w:sz="4" w:space="0" w:color="000000"/>
            </w:tcBorders>
            <w:hideMark/>
          </w:tcPr>
          <w:p w:rsidR="00334CFC" w:rsidRDefault="00334CFC">
            <w:pPr>
              <w:jc w:val="center"/>
              <w:rPr>
                <w:lang w:eastAsia="en-US"/>
              </w:rPr>
            </w:pPr>
            <w:r>
              <w:rPr>
                <w:lang w:eastAsia="en-US"/>
              </w:rPr>
              <w:t>8</w:t>
            </w:r>
          </w:p>
        </w:tc>
      </w:tr>
      <w:tr w:rsidR="00334CFC" w:rsidTr="00334CFC">
        <w:trPr>
          <w:trHeight w:val="230"/>
        </w:trPr>
        <w:tc>
          <w:tcPr>
            <w:tcW w:w="14625" w:type="dxa"/>
            <w:gridSpan w:val="8"/>
            <w:tcBorders>
              <w:top w:val="single" w:sz="4" w:space="0" w:color="000000"/>
              <w:left w:val="single" w:sz="4" w:space="0" w:color="000000"/>
              <w:bottom w:val="single" w:sz="4" w:space="0" w:color="000000"/>
              <w:right w:val="single" w:sz="4" w:space="0" w:color="000000"/>
            </w:tcBorders>
            <w:hideMark/>
          </w:tcPr>
          <w:p w:rsidR="00334CFC" w:rsidRDefault="00334CFC" w:rsidP="002955D8">
            <w:pPr>
              <w:pStyle w:val="a5"/>
              <w:widowControl w:val="0"/>
              <w:numPr>
                <w:ilvl w:val="0"/>
                <w:numId w:val="4"/>
              </w:numPr>
              <w:spacing w:line="276" w:lineRule="auto"/>
              <w:jc w:val="center"/>
              <w:rPr>
                <w:lang w:eastAsia="en-US"/>
              </w:rPr>
            </w:pPr>
            <w:r>
              <w:rPr>
                <w:lang w:eastAsia="en-US"/>
              </w:rPr>
              <w:t>Реализация продовольственных и промышленных товаров</w:t>
            </w:r>
          </w:p>
        </w:tc>
      </w:tr>
      <w:tr w:rsidR="00334CFC" w:rsidTr="00334CFC">
        <w:trPr>
          <w:trHeight w:val="350"/>
        </w:trPr>
        <w:tc>
          <w:tcPr>
            <w:tcW w:w="716" w:type="dxa"/>
            <w:tcBorders>
              <w:top w:val="single" w:sz="4" w:space="0" w:color="000000"/>
              <w:left w:val="single" w:sz="4" w:space="0" w:color="000000"/>
              <w:bottom w:val="single" w:sz="4" w:space="0" w:color="000000"/>
              <w:right w:val="single" w:sz="4" w:space="0" w:color="auto"/>
            </w:tcBorders>
            <w:hideMark/>
          </w:tcPr>
          <w:p w:rsidR="00334CFC" w:rsidRDefault="00334CFC">
            <w:pPr>
              <w:pStyle w:val="10"/>
              <w:spacing w:after="0" w:line="240" w:lineRule="auto"/>
              <w:ind w:left="0"/>
              <w:rPr>
                <w:rFonts w:ascii="Times New Roman" w:hAnsi="Times New Roman"/>
                <w:sz w:val="24"/>
                <w:szCs w:val="24"/>
                <w:lang w:eastAsia="en-US"/>
              </w:rPr>
            </w:pPr>
            <w:r>
              <w:rPr>
                <w:rFonts w:ascii="Times New Roman" w:hAnsi="Times New Roman"/>
                <w:sz w:val="24"/>
                <w:szCs w:val="24"/>
                <w:lang w:eastAsia="en-US"/>
              </w:rPr>
              <w:t>1.1</w:t>
            </w:r>
          </w:p>
        </w:tc>
        <w:tc>
          <w:tcPr>
            <w:tcW w:w="2681" w:type="dxa"/>
            <w:tcBorders>
              <w:top w:val="single" w:sz="4" w:space="0" w:color="000000"/>
              <w:left w:val="single" w:sz="4" w:space="0" w:color="auto"/>
              <w:bottom w:val="single" w:sz="4" w:space="0" w:color="000000"/>
              <w:right w:val="single" w:sz="4" w:space="0" w:color="auto"/>
            </w:tcBorders>
            <w:hideMark/>
          </w:tcPr>
          <w:p w:rsidR="00334CFC" w:rsidRDefault="00334CFC">
            <w:pPr>
              <w:jc w:val="both"/>
              <w:rPr>
                <w:lang w:eastAsia="en-US"/>
              </w:rPr>
            </w:pPr>
            <w:r>
              <w:rPr>
                <w:lang w:eastAsia="en-US"/>
              </w:rPr>
              <w:t>х. Красный Дар, пересечение четной стороны ул. Школьной и четной стороны переулка Бригадный</w:t>
            </w:r>
          </w:p>
        </w:tc>
        <w:tc>
          <w:tcPr>
            <w:tcW w:w="1565" w:type="dxa"/>
            <w:tcBorders>
              <w:top w:val="single" w:sz="4" w:space="0" w:color="000000"/>
              <w:left w:val="single" w:sz="4" w:space="0" w:color="auto"/>
              <w:bottom w:val="single" w:sz="4" w:space="0" w:color="000000"/>
              <w:right w:val="single" w:sz="4" w:space="0" w:color="auto"/>
            </w:tcBorders>
            <w:hideMark/>
          </w:tcPr>
          <w:p w:rsidR="00334CFC" w:rsidRDefault="00334CFC">
            <w:pPr>
              <w:jc w:val="center"/>
              <w:rPr>
                <w:lang w:eastAsia="en-US"/>
              </w:rPr>
            </w:pPr>
            <w:r>
              <w:rPr>
                <w:lang w:eastAsia="en-US"/>
              </w:rPr>
              <w:t>автолавка</w:t>
            </w:r>
          </w:p>
        </w:tc>
        <w:tc>
          <w:tcPr>
            <w:tcW w:w="1842" w:type="dxa"/>
            <w:tcBorders>
              <w:top w:val="single" w:sz="4" w:space="0" w:color="000000"/>
              <w:left w:val="single" w:sz="4" w:space="0" w:color="auto"/>
              <w:bottom w:val="single" w:sz="4" w:space="0" w:color="000000"/>
              <w:right w:val="single" w:sz="4" w:space="0" w:color="auto"/>
            </w:tcBorders>
            <w:hideMark/>
          </w:tcPr>
          <w:p w:rsidR="00334CFC" w:rsidRDefault="00334CFC">
            <w:pPr>
              <w:jc w:val="center"/>
              <w:rPr>
                <w:lang w:eastAsia="en-US"/>
              </w:rPr>
            </w:pPr>
            <w:r>
              <w:rPr>
                <w:lang w:eastAsia="en-US"/>
              </w:rPr>
              <w:t>да</w:t>
            </w:r>
          </w:p>
        </w:tc>
        <w:tc>
          <w:tcPr>
            <w:tcW w:w="1701" w:type="dxa"/>
            <w:tcBorders>
              <w:top w:val="single" w:sz="4" w:space="0" w:color="000000"/>
              <w:left w:val="single" w:sz="4" w:space="0" w:color="auto"/>
              <w:bottom w:val="single" w:sz="4" w:space="0" w:color="000000"/>
              <w:right w:val="single" w:sz="4" w:space="0" w:color="auto"/>
            </w:tcBorders>
            <w:hideMark/>
          </w:tcPr>
          <w:p w:rsidR="00334CFC" w:rsidRDefault="00334CFC">
            <w:pPr>
              <w:jc w:val="center"/>
              <w:rPr>
                <w:lang w:eastAsia="en-US"/>
              </w:rPr>
            </w:pPr>
            <w:r>
              <w:rPr>
                <w:lang w:eastAsia="en-US"/>
              </w:rPr>
              <w:t>6/6/1</w:t>
            </w:r>
          </w:p>
        </w:tc>
        <w:tc>
          <w:tcPr>
            <w:tcW w:w="2410" w:type="dxa"/>
            <w:tcBorders>
              <w:top w:val="single" w:sz="4" w:space="0" w:color="000000"/>
              <w:left w:val="single" w:sz="4" w:space="0" w:color="auto"/>
              <w:bottom w:val="single" w:sz="4" w:space="0" w:color="000000"/>
              <w:right w:val="single" w:sz="4" w:space="0" w:color="auto"/>
            </w:tcBorders>
            <w:hideMark/>
          </w:tcPr>
          <w:p w:rsidR="00334CFC" w:rsidRDefault="00334CFC">
            <w:pPr>
              <w:jc w:val="center"/>
              <w:rPr>
                <w:lang w:eastAsia="en-US"/>
              </w:rPr>
            </w:pPr>
            <w:r>
              <w:rPr>
                <w:lang w:eastAsia="en-US"/>
              </w:rPr>
              <w:t>Реализация продуктов питания</w:t>
            </w:r>
          </w:p>
        </w:tc>
        <w:tc>
          <w:tcPr>
            <w:tcW w:w="1985" w:type="dxa"/>
            <w:tcBorders>
              <w:top w:val="single" w:sz="4" w:space="0" w:color="000000"/>
              <w:left w:val="single" w:sz="4" w:space="0" w:color="auto"/>
              <w:bottom w:val="single" w:sz="4" w:space="0" w:color="000000"/>
              <w:right w:val="single" w:sz="4" w:space="0" w:color="auto"/>
            </w:tcBorders>
            <w:hideMark/>
          </w:tcPr>
          <w:p w:rsidR="00334CFC" w:rsidRDefault="00334CFC">
            <w:pPr>
              <w:tabs>
                <w:tab w:val="left" w:pos="9660"/>
              </w:tabs>
              <w:jc w:val="center"/>
              <w:rPr>
                <w:lang w:eastAsia="en-US"/>
              </w:rPr>
            </w:pPr>
            <w:r>
              <w:rPr>
                <w:lang w:eastAsia="en-US"/>
              </w:rPr>
              <w:t>постоянно</w:t>
            </w:r>
          </w:p>
        </w:tc>
        <w:tc>
          <w:tcPr>
            <w:tcW w:w="1725" w:type="dxa"/>
            <w:tcBorders>
              <w:top w:val="single" w:sz="4" w:space="0" w:color="000000"/>
              <w:left w:val="single" w:sz="4" w:space="0" w:color="auto"/>
              <w:bottom w:val="single" w:sz="4" w:space="0" w:color="000000"/>
              <w:right w:val="single" w:sz="4" w:space="0" w:color="000000"/>
            </w:tcBorders>
          </w:tcPr>
          <w:p w:rsidR="00334CFC" w:rsidRDefault="00334CFC">
            <w:pPr>
              <w:tabs>
                <w:tab w:val="left" w:pos="9660"/>
              </w:tabs>
              <w:jc w:val="center"/>
              <w:rPr>
                <w:lang w:eastAsia="en-US"/>
              </w:rPr>
            </w:pPr>
          </w:p>
        </w:tc>
      </w:tr>
      <w:tr w:rsidR="00334CFC" w:rsidTr="00334CFC">
        <w:trPr>
          <w:trHeight w:val="350"/>
        </w:trPr>
        <w:tc>
          <w:tcPr>
            <w:tcW w:w="716" w:type="dxa"/>
            <w:tcBorders>
              <w:top w:val="single" w:sz="4" w:space="0" w:color="000000"/>
              <w:left w:val="single" w:sz="4" w:space="0" w:color="000000"/>
              <w:bottom w:val="single" w:sz="4" w:space="0" w:color="000000"/>
              <w:right w:val="single" w:sz="4" w:space="0" w:color="auto"/>
            </w:tcBorders>
            <w:hideMark/>
          </w:tcPr>
          <w:p w:rsidR="00334CFC" w:rsidRDefault="00334CFC">
            <w:pPr>
              <w:pStyle w:val="10"/>
              <w:spacing w:after="0" w:line="240" w:lineRule="auto"/>
              <w:ind w:left="0"/>
              <w:rPr>
                <w:rFonts w:ascii="Times New Roman" w:hAnsi="Times New Roman"/>
                <w:sz w:val="24"/>
                <w:szCs w:val="24"/>
                <w:lang w:eastAsia="en-US"/>
              </w:rPr>
            </w:pPr>
            <w:r>
              <w:rPr>
                <w:rFonts w:ascii="Times New Roman" w:hAnsi="Times New Roman"/>
                <w:sz w:val="24"/>
                <w:szCs w:val="24"/>
                <w:lang w:eastAsia="en-US"/>
              </w:rPr>
              <w:t>1.2</w:t>
            </w:r>
          </w:p>
        </w:tc>
        <w:tc>
          <w:tcPr>
            <w:tcW w:w="2681" w:type="dxa"/>
            <w:tcBorders>
              <w:top w:val="single" w:sz="4" w:space="0" w:color="000000"/>
              <w:left w:val="single" w:sz="4" w:space="0" w:color="auto"/>
              <w:bottom w:val="single" w:sz="4" w:space="0" w:color="000000"/>
              <w:right w:val="single" w:sz="4" w:space="0" w:color="auto"/>
            </w:tcBorders>
            <w:hideMark/>
          </w:tcPr>
          <w:p w:rsidR="00334CFC" w:rsidRDefault="00334CFC">
            <w:pPr>
              <w:jc w:val="both"/>
              <w:rPr>
                <w:lang w:eastAsia="en-US"/>
              </w:rPr>
            </w:pPr>
            <w:r>
              <w:rPr>
                <w:lang w:eastAsia="en-US"/>
              </w:rPr>
              <w:t xml:space="preserve">с. Екатериновка, на пересечении пер. </w:t>
            </w:r>
            <w:proofErr w:type="gramStart"/>
            <w:r>
              <w:rPr>
                <w:lang w:eastAsia="en-US"/>
              </w:rPr>
              <w:t>Московский</w:t>
            </w:r>
            <w:proofErr w:type="gramEnd"/>
            <w:r>
              <w:rPr>
                <w:lang w:eastAsia="en-US"/>
              </w:rPr>
              <w:t xml:space="preserve"> и ул. Торговой по правую сторону от магазина «Незабудка» (пер. </w:t>
            </w:r>
            <w:r>
              <w:rPr>
                <w:lang w:eastAsia="en-US"/>
              </w:rPr>
              <w:lastRenderedPageBreak/>
              <w:t>Московский, 14)</w:t>
            </w:r>
          </w:p>
        </w:tc>
        <w:tc>
          <w:tcPr>
            <w:tcW w:w="1565" w:type="dxa"/>
            <w:tcBorders>
              <w:top w:val="single" w:sz="4" w:space="0" w:color="000000"/>
              <w:left w:val="single" w:sz="4" w:space="0" w:color="auto"/>
              <w:bottom w:val="single" w:sz="4" w:space="0" w:color="000000"/>
              <w:right w:val="single" w:sz="4" w:space="0" w:color="auto"/>
            </w:tcBorders>
            <w:hideMark/>
          </w:tcPr>
          <w:p w:rsidR="00334CFC" w:rsidRDefault="00334CFC">
            <w:pPr>
              <w:jc w:val="center"/>
              <w:rPr>
                <w:lang w:eastAsia="en-US"/>
              </w:rPr>
            </w:pPr>
            <w:r>
              <w:rPr>
                <w:lang w:eastAsia="en-US"/>
              </w:rPr>
              <w:lastRenderedPageBreak/>
              <w:t>ларек</w:t>
            </w:r>
          </w:p>
        </w:tc>
        <w:tc>
          <w:tcPr>
            <w:tcW w:w="1842" w:type="dxa"/>
            <w:tcBorders>
              <w:top w:val="single" w:sz="4" w:space="0" w:color="000000"/>
              <w:left w:val="single" w:sz="4" w:space="0" w:color="auto"/>
              <w:bottom w:val="single" w:sz="4" w:space="0" w:color="000000"/>
              <w:right w:val="single" w:sz="4" w:space="0" w:color="auto"/>
            </w:tcBorders>
            <w:hideMark/>
          </w:tcPr>
          <w:p w:rsidR="00334CFC" w:rsidRDefault="00334CFC">
            <w:pPr>
              <w:jc w:val="center"/>
              <w:rPr>
                <w:lang w:eastAsia="en-US"/>
              </w:rPr>
            </w:pPr>
            <w:r>
              <w:rPr>
                <w:lang w:eastAsia="en-US"/>
              </w:rPr>
              <w:t>да</w:t>
            </w:r>
          </w:p>
        </w:tc>
        <w:tc>
          <w:tcPr>
            <w:tcW w:w="1701" w:type="dxa"/>
            <w:tcBorders>
              <w:top w:val="single" w:sz="4" w:space="0" w:color="000000"/>
              <w:left w:val="single" w:sz="4" w:space="0" w:color="auto"/>
              <w:bottom w:val="single" w:sz="4" w:space="0" w:color="000000"/>
              <w:right w:val="single" w:sz="4" w:space="0" w:color="auto"/>
            </w:tcBorders>
            <w:hideMark/>
          </w:tcPr>
          <w:p w:rsidR="00334CFC" w:rsidRDefault="00334CFC">
            <w:pPr>
              <w:jc w:val="center"/>
              <w:rPr>
                <w:lang w:eastAsia="en-US"/>
              </w:rPr>
            </w:pPr>
            <w:r>
              <w:rPr>
                <w:lang w:eastAsia="en-US"/>
              </w:rPr>
              <w:t>100/30/2</w:t>
            </w:r>
          </w:p>
        </w:tc>
        <w:tc>
          <w:tcPr>
            <w:tcW w:w="2410" w:type="dxa"/>
            <w:tcBorders>
              <w:top w:val="single" w:sz="4" w:space="0" w:color="000000"/>
              <w:left w:val="single" w:sz="4" w:space="0" w:color="auto"/>
              <w:bottom w:val="single" w:sz="4" w:space="0" w:color="000000"/>
              <w:right w:val="single" w:sz="4" w:space="0" w:color="auto"/>
            </w:tcBorders>
            <w:hideMark/>
          </w:tcPr>
          <w:p w:rsidR="00334CFC" w:rsidRDefault="00334CFC">
            <w:pPr>
              <w:jc w:val="center"/>
              <w:rPr>
                <w:lang w:eastAsia="en-US"/>
              </w:rPr>
            </w:pPr>
            <w:r>
              <w:rPr>
                <w:lang w:eastAsia="en-US"/>
              </w:rPr>
              <w:t>Реализация мясной продукции</w:t>
            </w:r>
          </w:p>
        </w:tc>
        <w:tc>
          <w:tcPr>
            <w:tcW w:w="1985" w:type="dxa"/>
            <w:tcBorders>
              <w:top w:val="single" w:sz="4" w:space="0" w:color="000000"/>
              <w:left w:val="single" w:sz="4" w:space="0" w:color="auto"/>
              <w:bottom w:val="single" w:sz="4" w:space="0" w:color="000000"/>
              <w:right w:val="single" w:sz="4" w:space="0" w:color="auto"/>
            </w:tcBorders>
            <w:hideMark/>
          </w:tcPr>
          <w:p w:rsidR="00334CFC" w:rsidRDefault="00334CFC">
            <w:pPr>
              <w:tabs>
                <w:tab w:val="left" w:pos="9660"/>
              </w:tabs>
              <w:jc w:val="center"/>
              <w:rPr>
                <w:lang w:eastAsia="en-US"/>
              </w:rPr>
            </w:pPr>
            <w:r>
              <w:rPr>
                <w:lang w:eastAsia="en-US"/>
              </w:rPr>
              <w:t>постоянно</w:t>
            </w:r>
          </w:p>
        </w:tc>
        <w:tc>
          <w:tcPr>
            <w:tcW w:w="1725" w:type="dxa"/>
            <w:tcBorders>
              <w:top w:val="single" w:sz="4" w:space="0" w:color="000000"/>
              <w:left w:val="single" w:sz="4" w:space="0" w:color="auto"/>
              <w:bottom w:val="single" w:sz="4" w:space="0" w:color="000000"/>
              <w:right w:val="single" w:sz="4" w:space="0" w:color="000000"/>
            </w:tcBorders>
          </w:tcPr>
          <w:p w:rsidR="00334CFC" w:rsidRDefault="00334CFC">
            <w:pPr>
              <w:tabs>
                <w:tab w:val="left" w:pos="9660"/>
              </w:tabs>
              <w:jc w:val="center"/>
              <w:rPr>
                <w:lang w:eastAsia="en-US"/>
              </w:rPr>
            </w:pPr>
          </w:p>
        </w:tc>
      </w:tr>
      <w:tr w:rsidR="00334CFC" w:rsidTr="00334CFC">
        <w:trPr>
          <w:trHeight w:val="337"/>
        </w:trPr>
        <w:tc>
          <w:tcPr>
            <w:tcW w:w="14625" w:type="dxa"/>
            <w:gridSpan w:val="8"/>
            <w:tcBorders>
              <w:top w:val="single" w:sz="4" w:space="0" w:color="auto"/>
              <w:left w:val="single" w:sz="4" w:space="0" w:color="auto"/>
              <w:bottom w:val="single" w:sz="4" w:space="0" w:color="auto"/>
              <w:right w:val="single" w:sz="4" w:space="0" w:color="auto"/>
            </w:tcBorders>
            <w:hideMark/>
          </w:tcPr>
          <w:p w:rsidR="00334CFC" w:rsidRDefault="00334CFC">
            <w:pPr>
              <w:tabs>
                <w:tab w:val="left" w:pos="11625"/>
              </w:tabs>
              <w:ind w:left="108"/>
              <w:rPr>
                <w:lang w:eastAsia="en-US"/>
              </w:rPr>
            </w:pPr>
            <w:r>
              <w:rPr>
                <w:lang w:eastAsia="en-US"/>
              </w:rPr>
              <w:lastRenderedPageBreak/>
              <w:t>ИТОГО: 2 объекта</w:t>
            </w:r>
            <w:r>
              <w:rPr>
                <w:lang w:eastAsia="en-US"/>
              </w:rPr>
              <w:tab/>
            </w:r>
          </w:p>
        </w:tc>
      </w:tr>
      <w:tr w:rsidR="00334CFC" w:rsidTr="00334CFC">
        <w:trPr>
          <w:trHeight w:val="337"/>
        </w:trPr>
        <w:tc>
          <w:tcPr>
            <w:tcW w:w="14625" w:type="dxa"/>
            <w:gridSpan w:val="8"/>
            <w:tcBorders>
              <w:top w:val="single" w:sz="4" w:space="0" w:color="auto"/>
              <w:left w:val="single" w:sz="4" w:space="0" w:color="auto"/>
              <w:bottom w:val="single" w:sz="4" w:space="0" w:color="auto"/>
              <w:right w:val="single" w:sz="4" w:space="0" w:color="auto"/>
            </w:tcBorders>
            <w:hideMark/>
          </w:tcPr>
          <w:p w:rsidR="00334CFC" w:rsidRDefault="00334CFC">
            <w:pPr>
              <w:tabs>
                <w:tab w:val="left" w:pos="11625"/>
              </w:tabs>
              <w:ind w:left="108"/>
              <w:rPr>
                <w:lang w:eastAsia="en-US"/>
              </w:rPr>
            </w:pPr>
            <w:r>
              <w:rPr>
                <w:lang w:eastAsia="en-US"/>
              </w:rPr>
              <w:t>ВСЕГО: 2 объекта</w:t>
            </w:r>
          </w:p>
        </w:tc>
      </w:tr>
    </w:tbl>
    <w:p w:rsidR="00334CFC" w:rsidRDefault="00334CFC" w:rsidP="00334CFC">
      <w:r>
        <w:t xml:space="preserve">                                                                                                                                                                                                           </w:t>
      </w:r>
    </w:p>
    <w:p w:rsidR="00334CFC" w:rsidRDefault="00334CFC" w:rsidP="00334CFC">
      <w:r>
        <w:t xml:space="preserve">                                                                                                                                                                                                             ».</w:t>
      </w:r>
    </w:p>
    <w:p w:rsidR="00334CFC" w:rsidRDefault="00334CFC" w:rsidP="00334CFC">
      <w:pPr>
        <w:sectPr w:rsidR="00334CFC">
          <w:pgSz w:w="16838" w:h="11906" w:orient="landscape"/>
          <w:pgMar w:top="1701" w:right="1134" w:bottom="567" w:left="1134" w:header="709" w:footer="709" w:gutter="0"/>
          <w:pgNumType w:start="6"/>
          <w:cols w:space="720"/>
        </w:sectPr>
      </w:pPr>
    </w:p>
    <w:p w:rsidR="00334CFC" w:rsidRDefault="00334CFC" w:rsidP="00334CFC">
      <w:pPr>
        <w:ind w:firstLine="700"/>
        <w:jc w:val="both"/>
        <w:rPr>
          <w:rFonts w:eastAsia="Calibri"/>
          <w:lang w:eastAsia="en-US"/>
        </w:rPr>
      </w:pPr>
      <w:r>
        <w:lastRenderedPageBreak/>
        <w:tab/>
        <w:t>7. Приложение № 13 к постановлению изложить в следующей редакции:</w:t>
      </w:r>
    </w:p>
    <w:p w:rsidR="00334CFC" w:rsidRDefault="00334CFC" w:rsidP="00334CFC">
      <w:pPr>
        <w:pStyle w:val="a4"/>
        <w:ind w:left="4678"/>
        <w:jc w:val="center"/>
        <w:rPr>
          <w:rFonts w:ascii="Times New Roman" w:hAnsi="Times New Roman"/>
          <w:sz w:val="24"/>
          <w:szCs w:val="24"/>
        </w:rPr>
      </w:pPr>
      <w:r>
        <w:rPr>
          <w:rFonts w:ascii="Times New Roman" w:hAnsi="Times New Roman"/>
          <w:sz w:val="24"/>
          <w:szCs w:val="24"/>
        </w:rPr>
        <w:t>«ПРИЛОЖЕНИЕ № 13</w:t>
      </w:r>
    </w:p>
    <w:p w:rsidR="00334CFC" w:rsidRDefault="00334CFC" w:rsidP="00334CFC">
      <w:pPr>
        <w:pStyle w:val="a4"/>
        <w:ind w:left="4678"/>
        <w:jc w:val="center"/>
        <w:rPr>
          <w:rFonts w:ascii="Times New Roman" w:hAnsi="Times New Roman"/>
          <w:sz w:val="24"/>
          <w:szCs w:val="24"/>
        </w:rPr>
      </w:pPr>
    </w:p>
    <w:p w:rsidR="00334CFC" w:rsidRDefault="00334CFC" w:rsidP="00334CFC">
      <w:pPr>
        <w:pStyle w:val="a4"/>
        <w:ind w:left="4678"/>
        <w:jc w:val="center"/>
        <w:rPr>
          <w:rFonts w:ascii="Times New Roman" w:hAnsi="Times New Roman"/>
          <w:sz w:val="24"/>
          <w:szCs w:val="24"/>
        </w:rPr>
      </w:pPr>
      <w:r>
        <w:rPr>
          <w:rFonts w:ascii="Times New Roman" w:hAnsi="Times New Roman"/>
          <w:sz w:val="24"/>
          <w:szCs w:val="24"/>
        </w:rPr>
        <w:t>УТВЕРЖДЕНА</w:t>
      </w:r>
    </w:p>
    <w:p w:rsidR="00334CFC" w:rsidRDefault="00334CFC" w:rsidP="00334CFC">
      <w:pPr>
        <w:pStyle w:val="a4"/>
        <w:ind w:left="4678"/>
        <w:jc w:val="center"/>
        <w:rPr>
          <w:rFonts w:ascii="Times New Roman" w:hAnsi="Times New Roman"/>
          <w:sz w:val="24"/>
          <w:szCs w:val="24"/>
        </w:rPr>
      </w:pPr>
      <w:r>
        <w:rPr>
          <w:rFonts w:ascii="Times New Roman" w:hAnsi="Times New Roman"/>
          <w:sz w:val="24"/>
          <w:szCs w:val="24"/>
        </w:rPr>
        <w:t>постановлением администрации                                                                                                                                              муниципального образования</w:t>
      </w:r>
    </w:p>
    <w:p w:rsidR="00334CFC" w:rsidRDefault="00334CFC" w:rsidP="00334CFC">
      <w:pPr>
        <w:pStyle w:val="a4"/>
        <w:ind w:left="4678"/>
        <w:jc w:val="center"/>
        <w:rPr>
          <w:rFonts w:ascii="Times New Roman" w:hAnsi="Times New Roman"/>
          <w:sz w:val="24"/>
          <w:szCs w:val="24"/>
        </w:rPr>
      </w:pPr>
      <w:r>
        <w:rPr>
          <w:rFonts w:ascii="Times New Roman" w:hAnsi="Times New Roman"/>
          <w:sz w:val="24"/>
          <w:szCs w:val="24"/>
        </w:rPr>
        <w:t>Щербиновский район</w:t>
      </w:r>
    </w:p>
    <w:p w:rsidR="00334CFC" w:rsidRDefault="00334CFC" w:rsidP="00334CFC">
      <w:pPr>
        <w:pStyle w:val="a4"/>
        <w:ind w:left="4678"/>
        <w:jc w:val="center"/>
        <w:rPr>
          <w:rFonts w:ascii="Times New Roman" w:hAnsi="Times New Roman"/>
          <w:sz w:val="24"/>
          <w:szCs w:val="24"/>
        </w:rPr>
      </w:pPr>
      <w:r>
        <w:rPr>
          <w:rFonts w:ascii="Times New Roman" w:hAnsi="Times New Roman"/>
          <w:sz w:val="24"/>
          <w:szCs w:val="24"/>
        </w:rPr>
        <w:t>от 18 июня 2018 года № 263</w:t>
      </w:r>
    </w:p>
    <w:p w:rsidR="00334CFC" w:rsidRDefault="00334CFC" w:rsidP="00334CFC">
      <w:pPr>
        <w:pStyle w:val="a4"/>
        <w:ind w:left="4678"/>
        <w:jc w:val="center"/>
        <w:rPr>
          <w:rFonts w:ascii="Times New Roman" w:hAnsi="Times New Roman"/>
          <w:sz w:val="24"/>
          <w:szCs w:val="24"/>
        </w:rPr>
      </w:pPr>
      <w:r>
        <w:rPr>
          <w:rFonts w:ascii="Times New Roman" w:hAnsi="Times New Roman"/>
          <w:sz w:val="24"/>
          <w:szCs w:val="24"/>
        </w:rPr>
        <w:t>(в редакции постановления                                                                                                                                               администрации муниципального                                                                                                                                             образования Щербиновский район                                                                                                                                                от 24.01.2019 № 21)</w:t>
      </w:r>
    </w:p>
    <w:p w:rsidR="00334CFC" w:rsidRDefault="00334CFC" w:rsidP="00334CFC">
      <w:pPr>
        <w:pStyle w:val="a4"/>
        <w:rPr>
          <w:rFonts w:ascii="Times New Roman" w:hAnsi="Times New Roman"/>
          <w:sz w:val="24"/>
          <w:szCs w:val="24"/>
        </w:rPr>
      </w:pPr>
    </w:p>
    <w:p w:rsidR="00334CFC" w:rsidRDefault="00334CFC" w:rsidP="00334CFC">
      <w:pPr>
        <w:pStyle w:val="a4"/>
        <w:jc w:val="center"/>
        <w:rPr>
          <w:rFonts w:ascii="Times New Roman" w:hAnsi="Times New Roman"/>
          <w:sz w:val="24"/>
          <w:szCs w:val="24"/>
        </w:rPr>
      </w:pPr>
    </w:p>
    <w:p w:rsidR="00334CFC" w:rsidRDefault="00334CFC" w:rsidP="00334CFC">
      <w:pPr>
        <w:pStyle w:val="a4"/>
        <w:jc w:val="center"/>
        <w:rPr>
          <w:rFonts w:ascii="Times New Roman" w:hAnsi="Times New Roman"/>
          <w:sz w:val="24"/>
          <w:szCs w:val="24"/>
        </w:rPr>
      </w:pPr>
      <w:r>
        <w:rPr>
          <w:rFonts w:ascii="Times New Roman" w:hAnsi="Times New Roman"/>
          <w:sz w:val="24"/>
          <w:szCs w:val="24"/>
        </w:rPr>
        <w:t>СХЕМА</w:t>
      </w:r>
    </w:p>
    <w:p w:rsidR="00334CFC" w:rsidRDefault="00334CFC" w:rsidP="00334CFC">
      <w:pPr>
        <w:pStyle w:val="a4"/>
        <w:jc w:val="center"/>
        <w:rPr>
          <w:rFonts w:ascii="Times New Roman" w:hAnsi="Times New Roman"/>
          <w:sz w:val="24"/>
          <w:szCs w:val="24"/>
        </w:rPr>
      </w:pPr>
      <w:r>
        <w:rPr>
          <w:rFonts w:ascii="Times New Roman" w:hAnsi="Times New Roman"/>
          <w:sz w:val="24"/>
          <w:szCs w:val="24"/>
        </w:rPr>
        <w:t>(графическая часть)</w:t>
      </w:r>
    </w:p>
    <w:p w:rsidR="00334CFC" w:rsidRDefault="00334CFC" w:rsidP="00334CFC">
      <w:pPr>
        <w:pStyle w:val="a4"/>
        <w:jc w:val="center"/>
        <w:rPr>
          <w:rFonts w:ascii="Times New Roman" w:hAnsi="Times New Roman"/>
          <w:sz w:val="24"/>
          <w:szCs w:val="24"/>
        </w:rPr>
      </w:pPr>
      <w:r>
        <w:rPr>
          <w:rFonts w:ascii="Times New Roman" w:hAnsi="Times New Roman"/>
          <w:sz w:val="24"/>
          <w:szCs w:val="24"/>
        </w:rPr>
        <w:t>размещения нестационарных торговых объектов на территории</w:t>
      </w:r>
    </w:p>
    <w:p w:rsidR="00334CFC" w:rsidRDefault="00334CFC" w:rsidP="00334CFC">
      <w:pPr>
        <w:pStyle w:val="a4"/>
        <w:jc w:val="center"/>
        <w:rPr>
          <w:rFonts w:ascii="Times New Roman" w:hAnsi="Times New Roman"/>
          <w:sz w:val="24"/>
          <w:szCs w:val="24"/>
        </w:rPr>
      </w:pPr>
      <w:r>
        <w:rPr>
          <w:rFonts w:ascii="Times New Roman" w:hAnsi="Times New Roman"/>
          <w:sz w:val="24"/>
          <w:szCs w:val="24"/>
        </w:rPr>
        <w:t>Екатериновского сельского поселения Щербиновского района</w:t>
      </w:r>
    </w:p>
    <w:p w:rsidR="00334CFC" w:rsidRDefault="00334CFC" w:rsidP="00334CFC">
      <w:pPr>
        <w:pStyle w:val="a4"/>
        <w:rPr>
          <w:rFonts w:ascii="Times New Roman" w:hAnsi="Times New Roman"/>
          <w:sz w:val="24"/>
          <w:szCs w:val="24"/>
        </w:rPr>
      </w:pPr>
    </w:p>
    <w:p w:rsidR="00334CFC" w:rsidRDefault="00334CFC" w:rsidP="00334CFC">
      <w:pPr>
        <w:pStyle w:val="a4"/>
        <w:rPr>
          <w:rFonts w:ascii="Times New Roman" w:hAnsi="Times New Roman"/>
          <w:sz w:val="24"/>
          <w:szCs w:val="24"/>
        </w:rPr>
      </w:pPr>
    </w:p>
    <w:p w:rsidR="00334CFC" w:rsidRDefault="00334CFC" w:rsidP="00334CFC">
      <w:r>
        <w:rPr>
          <w:noProof/>
        </w:rPr>
        <w:drawing>
          <wp:anchor distT="0" distB="0" distL="114300" distR="114300" simplePos="0" relativeHeight="251659264" behindDoc="0" locked="0" layoutInCell="1" allowOverlap="1">
            <wp:simplePos x="0" y="0"/>
            <wp:positionH relativeFrom="column">
              <wp:posOffset>38100</wp:posOffset>
            </wp:positionH>
            <wp:positionV relativeFrom="paragraph">
              <wp:posOffset>2540</wp:posOffset>
            </wp:positionV>
            <wp:extent cx="6048375" cy="3810000"/>
            <wp:effectExtent l="0" t="0" r="9525" b="0"/>
            <wp:wrapSquare wrapText="right"/>
            <wp:docPr id="5" name="Рисунок 5" descr="красный дар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расный дар 20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48375" cy="3810000"/>
                    </a:xfrm>
                    <a:prstGeom prst="rect">
                      <a:avLst/>
                    </a:prstGeom>
                    <a:noFill/>
                  </pic:spPr>
                </pic:pic>
              </a:graphicData>
            </a:graphic>
            <wp14:sizeRelH relativeFrom="page">
              <wp14:pctWidth>0</wp14:pctWidth>
            </wp14:sizeRelH>
            <wp14:sizeRelV relativeFrom="page">
              <wp14:pctHeight>0</wp14:pctHeight>
            </wp14:sizeRelV>
          </wp:anchor>
        </w:drawing>
      </w:r>
      <w:r>
        <w:br w:type="textWrapping" w:clear="all"/>
      </w:r>
    </w:p>
    <w:p w:rsidR="00334CFC" w:rsidRDefault="00334CFC" w:rsidP="00334CFC">
      <w:pPr>
        <w:jc w:val="center"/>
      </w:pPr>
    </w:p>
    <w:p w:rsidR="00334CFC" w:rsidRDefault="00334CFC" w:rsidP="00334CFC"/>
    <w:p w:rsidR="00334CFC" w:rsidRDefault="00334CFC" w:rsidP="00334CFC"/>
    <w:p w:rsidR="00334CFC" w:rsidRDefault="00334CFC" w:rsidP="00334CFC">
      <w:pPr>
        <w:jc w:val="center"/>
      </w:pPr>
      <w:r>
        <w:t>Условные обозначения</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2"/>
        <w:gridCol w:w="4941"/>
        <w:gridCol w:w="3047"/>
      </w:tblGrid>
      <w:tr w:rsidR="00334CFC" w:rsidTr="00334CFC">
        <w:tc>
          <w:tcPr>
            <w:tcW w:w="1762" w:type="dxa"/>
            <w:tcBorders>
              <w:top w:val="single" w:sz="4" w:space="0" w:color="auto"/>
              <w:left w:val="single" w:sz="4" w:space="0" w:color="auto"/>
              <w:bottom w:val="single" w:sz="4" w:space="0" w:color="auto"/>
              <w:right w:val="single" w:sz="4" w:space="0" w:color="auto"/>
            </w:tcBorders>
            <w:vAlign w:val="center"/>
            <w:hideMark/>
          </w:tcPr>
          <w:p w:rsidR="00334CFC" w:rsidRDefault="00334CFC">
            <w:pPr>
              <w:jc w:val="center"/>
            </w:pPr>
            <w:r>
              <w:t>Условные обозначения</w:t>
            </w:r>
          </w:p>
        </w:tc>
        <w:tc>
          <w:tcPr>
            <w:tcW w:w="4939" w:type="dxa"/>
            <w:tcBorders>
              <w:top w:val="single" w:sz="4" w:space="0" w:color="auto"/>
              <w:left w:val="single" w:sz="4" w:space="0" w:color="auto"/>
              <w:bottom w:val="single" w:sz="4" w:space="0" w:color="auto"/>
              <w:right w:val="single" w:sz="4" w:space="0" w:color="auto"/>
            </w:tcBorders>
            <w:hideMark/>
          </w:tcPr>
          <w:p w:rsidR="00334CFC" w:rsidRDefault="00334CFC">
            <w:pPr>
              <w:jc w:val="center"/>
            </w:pPr>
            <w:r>
              <w:t xml:space="preserve">Адресный ориентир </w:t>
            </w:r>
          </w:p>
        </w:tc>
        <w:tc>
          <w:tcPr>
            <w:tcW w:w="3046" w:type="dxa"/>
            <w:tcBorders>
              <w:top w:val="single" w:sz="4" w:space="0" w:color="auto"/>
              <w:left w:val="single" w:sz="4" w:space="0" w:color="auto"/>
              <w:bottom w:val="single" w:sz="4" w:space="0" w:color="auto"/>
              <w:right w:val="single" w:sz="4" w:space="0" w:color="auto"/>
            </w:tcBorders>
            <w:hideMark/>
          </w:tcPr>
          <w:p w:rsidR="00334CFC" w:rsidRDefault="00334CFC">
            <w:pPr>
              <w:jc w:val="center"/>
            </w:pPr>
            <w:r>
              <w:t>Специализация</w:t>
            </w:r>
          </w:p>
        </w:tc>
      </w:tr>
      <w:tr w:rsidR="00334CFC" w:rsidTr="00334CFC">
        <w:trPr>
          <w:trHeight w:val="503"/>
        </w:trPr>
        <w:tc>
          <w:tcPr>
            <w:tcW w:w="1762" w:type="dxa"/>
            <w:tcBorders>
              <w:top w:val="single" w:sz="4" w:space="0" w:color="auto"/>
              <w:left w:val="single" w:sz="4" w:space="0" w:color="auto"/>
              <w:bottom w:val="single" w:sz="4" w:space="0" w:color="auto"/>
              <w:right w:val="single" w:sz="4" w:space="0" w:color="auto"/>
            </w:tcBorders>
            <w:hideMark/>
          </w:tcPr>
          <w:p w:rsidR="00334CFC" w:rsidRDefault="00334CFC">
            <w:pPr>
              <w:jc w:val="center"/>
            </w:pPr>
            <w:r>
              <w:t>1.1</w:t>
            </w:r>
          </w:p>
        </w:tc>
        <w:tc>
          <w:tcPr>
            <w:tcW w:w="4939" w:type="dxa"/>
            <w:tcBorders>
              <w:top w:val="single" w:sz="4" w:space="0" w:color="auto"/>
              <w:left w:val="single" w:sz="4" w:space="0" w:color="auto"/>
              <w:bottom w:val="single" w:sz="4" w:space="0" w:color="auto"/>
              <w:right w:val="single" w:sz="4" w:space="0" w:color="auto"/>
            </w:tcBorders>
            <w:hideMark/>
          </w:tcPr>
          <w:p w:rsidR="00334CFC" w:rsidRDefault="00334CFC">
            <w:pPr>
              <w:jc w:val="center"/>
            </w:pPr>
            <w:r>
              <w:t xml:space="preserve">х. Красный Дар, пересечение четной стороны ул. Школьной и четной стороны переулка </w:t>
            </w:r>
            <w:r>
              <w:lastRenderedPageBreak/>
              <w:t>Бригадный</w:t>
            </w:r>
          </w:p>
        </w:tc>
        <w:tc>
          <w:tcPr>
            <w:tcW w:w="3046" w:type="dxa"/>
            <w:tcBorders>
              <w:top w:val="single" w:sz="4" w:space="0" w:color="auto"/>
              <w:left w:val="single" w:sz="4" w:space="0" w:color="auto"/>
              <w:bottom w:val="single" w:sz="4" w:space="0" w:color="auto"/>
              <w:right w:val="single" w:sz="4" w:space="0" w:color="auto"/>
            </w:tcBorders>
            <w:hideMark/>
          </w:tcPr>
          <w:p w:rsidR="00334CFC" w:rsidRDefault="00334CFC">
            <w:pPr>
              <w:tabs>
                <w:tab w:val="left" w:pos="9660"/>
              </w:tabs>
              <w:jc w:val="center"/>
            </w:pPr>
            <w:r>
              <w:lastRenderedPageBreak/>
              <w:t>Реализация продуктов питания</w:t>
            </w:r>
          </w:p>
        </w:tc>
      </w:tr>
    </w:tbl>
    <w:p w:rsidR="00334CFC" w:rsidRDefault="00334CFC" w:rsidP="00334CFC">
      <w:pPr>
        <w:ind w:right="-426"/>
        <w:jc w:val="both"/>
      </w:pPr>
    </w:p>
    <w:p w:rsidR="00334CFC" w:rsidRDefault="00334CFC" w:rsidP="00334CFC">
      <w:pPr>
        <w:jc w:val="center"/>
      </w:pPr>
      <w:r>
        <w:rPr>
          <w:noProof/>
        </w:rPr>
        <w:drawing>
          <wp:inline distT="0" distB="0" distL="0" distR="0">
            <wp:extent cx="6115050" cy="4352925"/>
            <wp:effectExtent l="0" t="0" r="0" b="9525"/>
            <wp:docPr id="1" name="Рисунок 1" descr="ЕКАТЕРИН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ЕКАТЕРИНОВКА"/>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5050" cy="4352925"/>
                    </a:xfrm>
                    <a:prstGeom prst="rect">
                      <a:avLst/>
                    </a:prstGeom>
                    <a:noFill/>
                    <a:ln>
                      <a:noFill/>
                    </a:ln>
                  </pic:spPr>
                </pic:pic>
              </a:graphicData>
            </a:graphic>
          </wp:inline>
        </w:drawing>
      </w:r>
    </w:p>
    <w:p w:rsidR="00334CFC" w:rsidRDefault="00334CFC" w:rsidP="00334CFC">
      <w:pPr>
        <w:jc w:val="center"/>
      </w:pPr>
      <w:r>
        <w:t>Условные обозначения</w:t>
      </w:r>
    </w:p>
    <w:tbl>
      <w:tblPr>
        <w:tblpPr w:leftFromText="180" w:rightFromText="180" w:vertAnchor="text" w:horzAnchor="margin" w:tblpY="243"/>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2"/>
        <w:gridCol w:w="4941"/>
        <w:gridCol w:w="3047"/>
      </w:tblGrid>
      <w:tr w:rsidR="00334CFC" w:rsidTr="00334CFC">
        <w:tc>
          <w:tcPr>
            <w:tcW w:w="1762" w:type="dxa"/>
            <w:tcBorders>
              <w:top w:val="single" w:sz="4" w:space="0" w:color="auto"/>
              <w:left w:val="single" w:sz="4" w:space="0" w:color="auto"/>
              <w:bottom w:val="single" w:sz="4" w:space="0" w:color="auto"/>
              <w:right w:val="single" w:sz="4" w:space="0" w:color="auto"/>
            </w:tcBorders>
            <w:vAlign w:val="center"/>
            <w:hideMark/>
          </w:tcPr>
          <w:p w:rsidR="00334CFC" w:rsidRDefault="00334CFC">
            <w:pPr>
              <w:jc w:val="center"/>
            </w:pPr>
            <w:r>
              <w:t>Условные обозначения</w:t>
            </w:r>
          </w:p>
        </w:tc>
        <w:tc>
          <w:tcPr>
            <w:tcW w:w="4939" w:type="dxa"/>
            <w:tcBorders>
              <w:top w:val="single" w:sz="4" w:space="0" w:color="auto"/>
              <w:left w:val="single" w:sz="4" w:space="0" w:color="auto"/>
              <w:bottom w:val="single" w:sz="4" w:space="0" w:color="auto"/>
              <w:right w:val="single" w:sz="4" w:space="0" w:color="auto"/>
            </w:tcBorders>
            <w:hideMark/>
          </w:tcPr>
          <w:p w:rsidR="00334CFC" w:rsidRDefault="00334CFC">
            <w:pPr>
              <w:jc w:val="center"/>
            </w:pPr>
            <w:r>
              <w:t xml:space="preserve">Адресный ориентир </w:t>
            </w:r>
          </w:p>
        </w:tc>
        <w:tc>
          <w:tcPr>
            <w:tcW w:w="3046" w:type="dxa"/>
            <w:tcBorders>
              <w:top w:val="single" w:sz="4" w:space="0" w:color="auto"/>
              <w:left w:val="single" w:sz="4" w:space="0" w:color="auto"/>
              <w:bottom w:val="single" w:sz="4" w:space="0" w:color="auto"/>
              <w:right w:val="single" w:sz="4" w:space="0" w:color="auto"/>
            </w:tcBorders>
            <w:hideMark/>
          </w:tcPr>
          <w:p w:rsidR="00334CFC" w:rsidRDefault="00334CFC">
            <w:pPr>
              <w:jc w:val="center"/>
            </w:pPr>
            <w:r>
              <w:t>Специализация</w:t>
            </w:r>
          </w:p>
        </w:tc>
      </w:tr>
      <w:tr w:rsidR="00334CFC" w:rsidTr="00334CFC">
        <w:trPr>
          <w:trHeight w:val="503"/>
        </w:trPr>
        <w:tc>
          <w:tcPr>
            <w:tcW w:w="1762" w:type="dxa"/>
            <w:tcBorders>
              <w:top w:val="single" w:sz="4" w:space="0" w:color="auto"/>
              <w:left w:val="single" w:sz="4" w:space="0" w:color="auto"/>
              <w:bottom w:val="single" w:sz="4" w:space="0" w:color="auto"/>
              <w:right w:val="single" w:sz="4" w:space="0" w:color="auto"/>
            </w:tcBorders>
            <w:hideMark/>
          </w:tcPr>
          <w:p w:rsidR="00334CFC" w:rsidRDefault="00334CFC">
            <w:pPr>
              <w:jc w:val="center"/>
            </w:pPr>
            <w:r>
              <w:t>1.2</w:t>
            </w:r>
          </w:p>
        </w:tc>
        <w:tc>
          <w:tcPr>
            <w:tcW w:w="4939" w:type="dxa"/>
            <w:tcBorders>
              <w:top w:val="single" w:sz="4" w:space="0" w:color="auto"/>
              <w:left w:val="single" w:sz="4" w:space="0" w:color="auto"/>
              <w:bottom w:val="single" w:sz="4" w:space="0" w:color="auto"/>
              <w:right w:val="single" w:sz="4" w:space="0" w:color="auto"/>
            </w:tcBorders>
            <w:hideMark/>
          </w:tcPr>
          <w:p w:rsidR="00334CFC" w:rsidRDefault="00334CFC">
            <w:pPr>
              <w:jc w:val="center"/>
            </w:pPr>
            <w:r>
              <w:rPr>
                <w:lang w:eastAsia="en-US"/>
              </w:rPr>
              <w:t xml:space="preserve">с. Екатериновка, на пересечении пер. </w:t>
            </w:r>
            <w:proofErr w:type="gramStart"/>
            <w:r>
              <w:rPr>
                <w:lang w:eastAsia="en-US"/>
              </w:rPr>
              <w:t>Московский</w:t>
            </w:r>
            <w:proofErr w:type="gramEnd"/>
            <w:r>
              <w:rPr>
                <w:lang w:eastAsia="en-US"/>
              </w:rPr>
              <w:t xml:space="preserve"> и ул. Торговой по правую сторону от магазина «Незабудка» (пер. Московский, 14)</w:t>
            </w:r>
          </w:p>
        </w:tc>
        <w:tc>
          <w:tcPr>
            <w:tcW w:w="3046" w:type="dxa"/>
            <w:tcBorders>
              <w:top w:val="single" w:sz="4" w:space="0" w:color="auto"/>
              <w:left w:val="single" w:sz="4" w:space="0" w:color="auto"/>
              <w:bottom w:val="single" w:sz="4" w:space="0" w:color="auto"/>
              <w:right w:val="single" w:sz="4" w:space="0" w:color="auto"/>
            </w:tcBorders>
            <w:hideMark/>
          </w:tcPr>
          <w:p w:rsidR="00334CFC" w:rsidRDefault="00334CFC">
            <w:pPr>
              <w:tabs>
                <w:tab w:val="left" w:pos="9660"/>
              </w:tabs>
              <w:jc w:val="center"/>
            </w:pPr>
            <w:r>
              <w:t>Реализация мясной продукции</w:t>
            </w:r>
          </w:p>
        </w:tc>
      </w:tr>
    </w:tbl>
    <w:p w:rsidR="00334CFC" w:rsidRDefault="00334CFC" w:rsidP="00334CFC">
      <w:pPr>
        <w:ind w:right="-426"/>
        <w:jc w:val="both"/>
      </w:pPr>
    </w:p>
    <w:p w:rsidR="00334CFC" w:rsidRDefault="00334CFC" w:rsidP="00334CFC">
      <w:pPr>
        <w:ind w:right="-426"/>
        <w:jc w:val="both"/>
      </w:pPr>
      <w:r>
        <w:t xml:space="preserve">                                                                                                                                                    ».</w:t>
      </w:r>
    </w:p>
    <w:p w:rsidR="00334CFC" w:rsidRDefault="00334CFC" w:rsidP="00334CFC">
      <w:pPr>
        <w:pStyle w:val="a4"/>
        <w:ind w:firstLine="709"/>
        <w:jc w:val="both"/>
        <w:rPr>
          <w:rFonts w:ascii="Times New Roman" w:hAnsi="Times New Roman"/>
          <w:sz w:val="24"/>
          <w:szCs w:val="24"/>
        </w:rPr>
      </w:pPr>
      <w:r>
        <w:rPr>
          <w:rFonts w:ascii="Times New Roman" w:hAnsi="Times New Roman"/>
          <w:sz w:val="24"/>
          <w:szCs w:val="24"/>
        </w:rPr>
        <w:t>8. Пункт 1 постановления дополнить подпунктом 8 следующего содержания:</w:t>
      </w:r>
    </w:p>
    <w:p w:rsidR="00334CFC" w:rsidRDefault="00334CFC" w:rsidP="00334CFC">
      <w:pPr>
        <w:pStyle w:val="a4"/>
        <w:ind w:firstLine="709"/>
        <w:jc w:val="both"/>
        <w:rPr>
          <w:rFonts w:ascii="Times New Roman" w:hAnsi="Times New Roman"/>
          <w:sz w:val="24"/>
          <w:szCs w:val="24"/>
        </w:rPr>
      </w:pPr>
      <w:r>
        <w:rPr>
          <w:rFonts w:ascii="Times New Roman" w:hAnsi="Times New Roman"/>
          <w:sz w:val="24"/>
          <w:szCs w:val="24"/>
        </w:rPr>
        <w:t>«8) размещение нестационарных торговых объектов допускается при выполнении следующих условий:</w:t>
      </w:r>
    </w:p>
    <w:p w:rsidR="00334CFC" w:rsidRDefault="00334CFC" w:rsidP="00334CFC">
      <w:pPr>
        <w:pStyle w:val="a4"/>
        <w:ind w:firstLine="709"/>
        <w:jc w:val="both"/>
        <w:rPr>
          <w:rFonts w:ascii="Times New Roman" w:hAnsi="Times New Roman"/>
          <w:sz w:val="24"/>
          <w:szCs w:val="24"/>
        </w:rPr>
      </w:pPr>
      <w:r>
        <w:rPr>
          <w:rFonts w:ascii="Times New Roman" w:hAnsi="Times New Roman"/>
          <w:sz w:val="24"/>
          <w:szCs w:val="24"/>
        </w:rPr>
        <w:t>- за границами  охранных зон линии электропередачи, газопроводов, водопроводов и т.п.;</w:t>
      </w:r>
    </w:p>
    <w:p w:rsidR="00334CFC" w:rsidRDefault="00334CFC" w:rsidP="00334CFC">
      <w:pPr>
        <w:pStyle w:val="a4"/>
        <w:ind w:firstLine="709"/>
        <w:jc w:val="both"/>
        <w:rPr>
          <w:rFonts w:ascii="Times New Roman" w:hAnsi="Times New Roman"/>
          <w:sz w:val="24"/>
          <w:szCs w:val="24"/>
          <w:lang w:eastAsia="en-US"/>
        </w:rPr>
      </w:pPr>
      <w:r>
        <w:rPr>
          <w:rFonts w:ascii="Times New Roman" w:hAnsi="Times New Roman"/>
          <w:sz w:val="24"/>
          <w:szCs w:val="24"/>
        </w:rPr>
        <w:t xml:space="preserve">- </w:t>
      </w:r>
      <w:r>
        <w:rPr>
          <w:rFonts w:ascii="Times New Roman" w:hAnsi="Times New Roman"/>
          <w:sz w:val="24"/>
          <w:szCs w:val="24"/>
          <w:lang w:eastAsia="en-US"/>
        </w:rPr>
        <w:t>соблюдений правил дорожного движения (соблюдение треугольников видимости, вне полосы отводов автомобильной дороги и т.д.);</w:t>
      </w:r>
    </w:p>
    <w:p w:rsidR="00334CFC" w:rsidRDefault="00334CFC" w:rsidP="00334CFC">
      <w:pPr>
        <w:pStyle w:val="a4"/>
        <w:ind w:firstLine="709"/>
        <w:jc w:val="both"/>
        <w:rPr>
          <w:rFonts w:ascii="Times New Roman" w:hAnsi="Times New Roman"/>
          <w:sz w:val="24"/>
          <w:szCs w:val="24"/>
        </w:rPr>
      </w:pPr>
      <w:r>
        <w:rPr>
          <w:rFonts w:ascii="Times New Roman" w:hAnsi="Times New Roman"/>
          <w:sz w:val="24"/>
          <w:szCs w:val="24"/>
          <w:lang w:eastAsia="en-US"/>
        </w:rPr>
        <w:t>-  соблюдения правил санитарно-эпидемиологических требований</w:t>
      </w:r>
      <w:proofErr w:type="gramStart"/>
      <w:r>
        <w:rPr>
          <w:rFonts w:ascii="Times New Roman" w:hAnsi="Times New Roman"/>
          <w:sz w:val="24"/>
          <w:szCs w:val="24"/>
          <w:lang w:eastAsia="en-US"/>
        </w:rPr>
        <w:t>.».</w:t>
      </w:r>
      <w:proofErr w:type="gramEnd"/>
    </w:p>
    <w:p w:rsidR="00334CFC" w:rsidRDefault="00334CFC" w:rsidP="00334CFC">
      <w:pPr>
        <w:pStyle w:val="a4"/>
        <w:ind w:firstLine="709"/>
        <w:jc w:val="both"/>
        <w:rPr>
          <w:rFonts w:ascii="Times New Roman" w:hAnsi="Times New Roman"/>
          <w:sz w:val="24"/>
          <w:szCs w:val="24"/>
          <w:vertAlign w:val="superscript"/>
        </w:rPr>
      </w:pPr>
    </w:p>
    <w:p w:rsidR="00334CFC" w:rsidRDefault="00334CFC" w:rsidP="000B743B">
      <w:pPr>
        <w:pStyle w:val="a4"/>
        <w:jc w:val="both"/>
        <w:rPr>
          <w:rFonts w:ascii="Times New Roman" w:hAnsi="Times New Roman"/>
          <w:sz w:val="24"/>
          <w:szCs w:val="24"/>
          <w:vertAlign w:val="superscript"/>
        </w:rPr>
      </w:pPr>
    </w:p>
    <w:p w:rsidR="00334CFC" w:rsidRDefault="00334CFC" w:rsidP="00334CFC">
      <w:pPr>
        <w:pStyle w:val="a4"/>
        <w:jc w:val="both"/>
        <w:rPr>
          <w:rFonts w:ascii="Times New Roman" w:hAnsi="Times New Roman"/>
          <w:sz w:val="24"/>
          <w:szCs w:val="24"/>
        </w:rPr>
      </w:pPr>
      <w:r>
        <w:rPr>
          <w:rFonts w:ascii="Times New Roman" w:hAnsi="Times New Roman"/>
          <w:sz w:val="24"/>
          <w:szCs w:val="24"/>
        </w:rPr>
        <w:t xml:space="preserve">Начальник отдела </w:t>
      </w:r>
    </w:p>
    <w:p w:rsidR="00334CFC" w:rsidRDefault="00334CFC" w:rsidP="00334CFC">
      <w:pPr>
        <w:pStyle w:val="a4"/>
        <w:jc w:val="both"/>
        <w:rPr>
          <w:rFonts w:ascii="Times New Roman" w:hAnsi="Times New Roman"/>
          <w:sz w:val="24"/>
          <w:szCs w:val="24"/>
        </w:rPr>
      </w:pPr>
      <w:r>
        <w:rPr>
          <w:rFonts w:ascii="Times New Roman" w:hAnsi="Times New Roman"/>
          <w:sz w:val="24"/>
          <w:szCs w:val="24"/>
        </w:rPr>
        <w:t xml:space="preserve">экономики администрации </w:t>
      </w:r>
    </w:p>
    <w:p w:rsidR="00334CFC" w:rsidRDefault="00334CFC" w:rsidP="00334CFC">
      <w:pPr>
        <w:pStyle w:val="a4"/>
        <w:jc w:val="both"/>
        <w:rPr>
          <w:rFonts w:ascii="Times New Roman" w:hAnsi="Times New Roman"/>
          <w:sz w:val="24"/>
          <w:szCs w:val="24"/>
        </w:rPr>
      </w:pPr>
      <w:r>
        <w:rPr>
          <w:rFonts w:ascii="Times New Roman" w:hAnsi="Times New Roman"/>
          <w:sz w:val="24"/>
          <w:szCs w:val="24"/>
        </w:rPr>
        <w:t>муниципального образования</w:t>
      </w:r>
    </w:p>
    <w:p w:rsidR="00334CFC" w:rsidRDefault="00334CFC" w:rsidP="00334CFC">
      <w:pPr>
        <w:pStyle w:val="a4"/>
        <w:jc w:val="both"/>
        <w:rPr>
          <w:rFonts w:ascii="Times New Roman" w:hAnsi="Times New Roman"/>
          <w:sz w:val="24"/>
          <w:szCs w:val="24"/>
        </w:rPr>
      </w:pPr>
      <w:r>
        <w:rPr>
          <w:rFonts w:ascii="Times New Roman" w:hAnsi="Times New Roman"/>
          <w:sz w:val="24"/>
          <w:szCs w:val="24"/>
        </w:rPr>
        <w:t xml:space="preserve">Щербиновский район   </w:t>
      </w:r>
      <w:r w:rsidR="000B743B">
        <w:rPr>
          <w:rFonts w:ascii="Times New Roman" w:hAnsi="Times New Roman"/>
          <w:sz w:val="24"/>
          <w:szCs w:val="24"/>
        </w:rPr>
        <w:t xml:space="preserve">                              </w:t>
      </w:r>
      <w:r>
        <w:rPr>
          <w:rFonts w:ascii="Times New Roman" w:hAnsi="Times New Roman"/>
          <w:sz w:val="24"/>
          <w:szCs w:val="24"/>
        </w:rPr>
        <w:t xml:space="preserve">                                                             К.В. Савагина</w:t>
      </w:r>
    </w:p>
    <w:p w:rsidR="00E52086" w:rsidRDefault="00E52086"/>
    <w:sectPr w:rsidR="00E52086" w:rsidSect="000B743B">
      <w:pgSz w:w="11906" w:h="16838"/>
      <w:pgMar w:top="1134" w:right="567"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F65821"/>
    <w:multiLevelType w:val="hybridMultilevel"/>
    <w:tmpl w:val="8EEEB29A"/>
    <w:lvl w:ilvl="0" w:tplc="0419000F">
      <w:start w:val="2"/>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10DF7C2F"/>
    <w:multiLevelType w:val="hybridMultilevel"/>
    <w:tmpl w:val="F0F6975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1CC97940"/>
    <w:multiLevelType w:val="hybridMultilevel"/>
    <w:tmpl w:val="7BCA723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51EE5C46"/>
    <w:multiLevelType w:val="hybridMultilevel"/>
    <w:tmpl w:val="3F88C31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11B2"/>
    <w:rsid w:val="000B743B"/>
    <w:rsid w:val="00334CFC"/>
    <w:rsid w:val="00BC11B2"/>
    <w:rsid w:val="00E52086"/>
    <w:rsid w:val="00E630B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4CFC"/>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Без интервала Знак"/>
    <w:link w:val="a4"/>
    <w:locked/>
    <w:rsid w:val="00334CFC"/>
    <w:rPr>
      <w:rFonts w:ascii="Calibri" w:eastAsia="Calibri" w:hAnsi="Calibri"/>
      <w:kern w:val="2"/>
      <w:lang w:eastAsia="ar-SA"/>
    </w:rPr>
  </w:style>
  <w:style w:type="paragraph" w:styleId="a4">
    <w:name w:val="No Spacing"/>
    <w:link w:val="a3"/>
    <w:qFormat/>
    <w:rsid w:val="00334CFC"/>
    <w:pPr>
      <w:suppressAutoHyphens/>
      <w:spacing w:after="0" w:line="240" w:lineRule="auto"/>
    </w:pPr>
    <w:rPr>
      <w:rFonts w:ascii="Calibri" w:eastAsia="Calibri" w:hAnsi="Calibri"/>
      <w:kern w:val="2"/>
      <w:lang w:eastAsia="ar-SA"/>
    </w:rPr>
  </w:style>
  <w:style w:type="paragraph" w:styleId="a5">
    <w:name w:val="List Paragraph"/>
    <w:basedOn w:val="a"/>
    <w:uiPriority w:val="34"/>
    <w:qFormat/>
    <w:rsid w:val="00334CFC"/>
    <w:pPr>
      <w:ind w:left="720"/>
      <w:contextualSpacing/>
    </w:pPr>
    <w:rPr>
      <w:sz w:val="28"/>
      <w:szCs w:val="28"/>
    </w:rPr>
  </w:style>
  <w:style w:type="paragraph" w:customStyle="1" w:styleId="1">
    <w:name w:val="Абзац списка1"/>
    <w:basedOn w:val="a"/>
    <w:rsid w:val="00334CFC"/>
    <w:pPr>
      <w:suppressAutoHyphens/>
      <w:ind w:left="720" w:firstLine="851"/>
      <w:jc w:val="both"/>
    </w:pPr>
    <w:rPr>
      <w:rFonts w:ascii="Calibri" w:hAnsi="Calibri" w:cs="Calibri"/>
      <w:sz w:val="22"/>
      <w:szCs w:val="22"/>
      <w:lang w:eastAsia="ar-SA"/>
    </w:rPr>
  </w:style>
  <w:style w:type="paragraph" w:customStyle="1" w:styleId="10">
    <w:name w:val="Абзац списка1"/>
    <w:basedOn w:val="a"/>
    <w:rsid w:val="00334CFC"/>
    <w:pPr>
      <w:spacing w:after="200" w:line="276" w:lineRule="auto"/>
      <w:ind w:left="720"/>
    </w:pPr>
    <w:rPr>
      <w:rFonts w:ascii="Calibri" w:hAnsi="Calibri" w:cs="Calibri"/>
      <w:sz w:val="22"/>
      <w:szCs w:val="22"/>
    </w:rPr>
  </w:style>
  <w:style w:type="paragraph" w:styleId="a6">
    <w:name w:val="Balloon Text"/>
    <w:basedOn w:val="a"/>
    <w:link w:val="a7"/>
    <w:uiPriority w:val="99"/>
    <w:semiHidden/>
    <w:unhideWhenUsed/>
    <w:rsid w:val="00334CFC"/>
    <w:rPr>
      <w:rFonts w:ascii="Tahoma" w:hAnsi="Tahoma" w:cs="Tahoma"/>
      <w:sz w:val="16"/>
      <w:szCs w:val="16"/>
    </w:rPr>
  </w:style>
  <w:style w:type="character" w:customStyle="1" w:styleId="a7">
    <w:name w:val="Текст выноски Знак"/>
    <w:basedOn w:val="a0"/>
    <w:link w:val="a6"/>
    <w:uiPriority w:val="99"/>
    <w:semiHidden/>
    <w:rsid w:val="00334CFC"/>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4CFC"/>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Без интервала Знак"/>
    <w:link w:val="a4"/>
    <w:locked/>
    <w:rsid w:val="00334CFC"/>
    <w:rPr>
      <w:rFonts w:ascii="Calibri" w:eastAsia="Calibri" w:hAnsi="Calibri"/>
      <w:kern w:val="2"/>
      <w:lang w:eastAsia="ar-SA"/>
    </w:rPr>
  </w:style>
  <w:style w:type="paragraph" w:styleId="a4">
    <w:name w:val="No Spacing"/>
    <w:link w:val="a3"/>
    <w:qFormat/>
    <w:rsid w:val="00334CFC"/>
    <w:pPr>
      <w:suppressAutoHyphens/>
      <w:spacing w:after="0" w:line="240" w:lineRule="auto"/>
    </w:pPr>
    <w:rPr>
      <w:rFonts w:ascii="Calibri" w:eastAsia="Calibri" w:hAnsi="Calibri"/>
      <w:kern w:val="2"/>
      <w:lang w:eastAsia="ar-SA"/>
    </w:rPr>
  </w:style>
  <w:style w:type="paragraph" w:styleId="a5">
    <w:name w:val="List Paragraph"/>
    <w:basedOn w:val="a"/>
    <w:uiPriority w:val="34"/>
    <w:qFormat/>
    <w:rsid w:val="00334CFC"/>
    <w:pPr>
      <w:ind w:left="720"/>
      <w:contextualSpacing/>
    </w:pPr>
    <w:rPr>
      <w:sz w:val="28"/>
      <w:szCs w:val="28"/>
    </w:rPr>
  </w:style>
  <w:style w:type="paragraph" w:customStyle="1" w:styleId="1">
    <w:name w:val="Абзац списка1"/>
    <w:basedOn w:val="a"/>
    <w:rsid w:val="00334CFC"/>
    <w:pPr>
      <w:suppressAutoHyphens/>
      <w:ind w:left="720" w:firstLine="851"/>
      <w:jc w:val="both"/>
    </w:pPr>
    <w:rPr>
      <w:rFonts w:ascii="Calibri" w:hAnsi="Calibri" w:cs="Calibri"/>
      <w:sz w:val="22"/>
      <w:szCs w:val="22"/>
      <w:lang w:eastAsia="ar-SA"/>
    </w:rPr>
  </w:style>
  <w:style w:type="paragraph" w:customStyle="1" w:styleId="10">
    <w:name w:val="Абзац списка1"/>
    <w:basedOn w:val="a"/>
    <w:rsid w:val="00334CFC"/>
    <w:pPr>
      <w:spacing w:after="200" w:line="276" w:lineRule="auto"/>
      <w:ind w:left="720"/>
    </w:pPr>
    <w:rPr>
      <w:rFonts w:ascii="Calibri" w:hAnsi="Calibri" w:cs="Calibri"/>
      <w:sz w:val="22"/>
      <w:szCs w:val="22"/>
    </w:rPr>
  </w:style>
  <w:style w:type="paragraph" w:styleId="a6">
    <w:name w:val="Balloon Text"/>
    <w:basedOn w:val="a"/>
    <w:link w:val="a7"/>
    <w:uiPriority w:val="99"/>
    <w:semiHidden/>
    <w:unhideWhenUsed/>
    <w:rsid w:val="00334CFC"/>
    <w:rPr>
      <w:rFonts w:ascii="Tahoma" w:hAnsi="Tahoma" w:cs="Tahoma"/>
      <w:sz w:val="16"/>
      <w:szCs w:val="16"/>
    </w:rPr>
  </w:style>
  <w:style w:type="character" w:customStyle="1" w:styleId="a7">
    <w:name w:val="Текст выноски Знак"/>
    <w:basedOn w:val="a0"/>
    <w:link w:val="a6"/>
    <w:uiPriority w:val="99"/>
    <w:semiHidden/>
    <w:rsid w:val="00334CFC"/>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22010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16</Pages>
  <Words>2830</Words>
  <Characters>16135</Characters>
  <Application>Microsoft Office Word</Application>
  <DocSecurity>0</DocSecurity>
  <Lines>134</Lines>
  <Paragraphs>37</Paragraphs>
  <ScaleCrop>false</ScaleCrop>
  <Company/>
  <LinksUpToDate>false</LinksUpToDate>
  <CharactersWithSpaces>18928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Савагина Клавдия</dc:creator>
  <cp:keywords/>
  <dc:description/>
  <cp:lastModifiedBy>Вербицкая Оксана</cp:lastModifiedBy>
  <cp:revision>5</cp:revision>
  <dcterms:created xsi:type="dcterms:W3CDTF">2019-02-21T08:35:00Z</dcterms:created>
  <dcterms:modified xsi:type="dcterms:W3CDTF">2019-04-23T06:56:00Z</dcterms:modified>
</cp:coreProperties>
</file>